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1E54" w14:textId="77777777" w:rsidR="007C0E6A" w:rsidRDefault="007C0E6A">
      <w:r>
        <w:t>Sentrale tillegg kap. 4:</w:t>
      </w:r>
      <w:r w:rsidRPr="00780124">
        <w:rPr>
          <w:rFonts w:ascii="Calibri" w:hAnsi="Calibri"/>
          <w:noProof/>
        </w:rPr>
        <w:drawing>
          <wp:inline distT="0" distB="0" distL="0" distR="0" wp14:anchorId="2BA46B0F" wp14:editId="5DABD67E">
            <wp:extent cx="5343525" cy="3793996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154" cy="383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AC85" w14:textId="77777777" w:rsidR="007C0E6A" w:rsidRDefault="007C0E6A"/>
    <w:p w14:paraId="16F80D30" w14:textId="77777777" w:rsidR="007C0E6A" w:rsidRDefault="007C0E6A"/>
    <w:p w14:paraId="44F89085" w14:textId="77777777" w:rsidR="007C0E6A" w:rsidRDefault="007C0E6A"/>
    <w:p w14:paraId="6F9CEBC0" w14:textId="77777777" w:rsidR="007C0E6A" w:rsidRDefault="007C0E6A"/>
    <w:p w14:paraId="799AE110" w14:textId="77777777" w:rsidR="007C0E6A" w:rsidRDefault="007C0E6A"/>
    <w:p w14:paraId="68537B49" w14:textId="77777777" w:rsidR="007C0E6A" w:rsidRDefault="007C0E6A"/>
    <w:p w14:paraId="50E3AD3B" w14:textId="77777777" w:rsidR="007C0E6A" w:rsidRDefault="007C0E6A"/>
    <w:p w14:paraId="5952733A" w14:textId="77777777" w:rsidR="007C0E6A" w:rsidRDefault="007C0E6A"/>
    <w:p w14:paraId="7321FDCE" w14:textId="77777777" w:rsidR="007C0E6A" w:rsidRDefault="007C0E6A"/>
    <w:p w14:paraId="3A46BF59" w14:textId="77777777" w:rsidR="007C0E6A" w:rsidRDefault="007C0E6A"/>
    <w:p w14:paraId="5348DC09" w14:textId="77777777" w:rsidR="007C0E6A" w:rsidRDefault="007C0E6A"/>
    <w:p w14:paraId="5FF5E99D" w14:textId="77777777" w:rsidR="007C0E6A" w:rsidRDefault="007C0E6A"/>
    <w:p w14:paraId="1DD484FA" w14:textId="77777777" w:rsidR="007C0E6A" w:rsidRDefault="007C0E6A"/>
    <w:p w14:paraId="3B3C2286" w14:textId="77777777" w:rsidR="007C0E6A" w:rsidRDefault="007C0E6A"/>
    <w:p w14:paraId="1EC76779" w14:textId="77777777" w:rsidR="007C0E6A" w:rsidRDefault="007C0E6A"/>
    <w:p w14:paraId="46BFCF02" w14:textId="77777777" w:rsidR="007C0E6A" w:rsidRDefault="007C0E6A"/>
    <w:p w14:paraId="7D80CFC2" w14:textId="77777777" w:rsidR="007C0E6A" w:rsidRDefault="007C0E6A"/>
    <w:p w14:paraId="487EDF15" w14:textId="77777777" w:rsidR="007C0E6A" w:rsidRDefault="007C0E6A"/>
    <w:p w14:paraId="48EE5169" w14:textId="7A1B3DE8" w:rsidR="007C0E6A" w:rsidRDefault="007C0E6A">
      <w:r>
        <w:t>Garantilønn kap. 4 pr. 01.05.2021</w:t>
      </w:r>
    </w:p>
    <w:p w14:paraId="085C96A8" w14:textId="55A8FA36" w:rsidR="00C11348" w:rsidRDefault="007C0E6A">
      <w:r w:rsidRPr="00780124">
        <w:rPr>
          <w:rFonts w:ascii="Calibri" w:hAnsi="Calibri"/>
          <w:noProof/>
        </w:rPr>
        <w:drawing>
          <wp:inline distT="0" distB="0" distL="0" distR="0" wp14:anchorId="2C3DE1D0" wp14:editId="5D0CBD28">
            <wp:extent cx="5562600" cy="6598868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26" cy="664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6A"/>
    <w:rsid w:val="007C0E6A"/>
    <w:rsid w:val="00C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17AE"/>
  <w15:chartTrackingRefBased/>
  <w15:docId w15:val="{2CC32392-AE1C-4560-9470-7982533F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Thorstensen, Marit C.</dc:creator>
  <cp:keywords/>
  <dc:description/>
  <cp:lastModifiedBy>Thorstensen, Marit C.</cp:lastModifiedBy>
  <cp:revision>1</cp:revision>
  <dcterms:created xsi:type="dcterms:W3CDTF">2021-07-27T10:02:00Z</dcterms:created>
  <dcterms:modified xsi:type="dcterms:W3CDTF">2021-07-27T10:05:00Z</dcterms:modified>
</cp:coreProperties>
</file>