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38E8D" w14:textId="77777777" w:rsidR="00801CF7" w:rsidRDefault="00801CF7" w:rsidP="004D343D">
      <w:pPr>
        <w:pStyle w:val="Tittel"/>
        <w:jc w:val="center"/>
        <w:rPr>
          <w:b w:val="0"/>
          <w:bCs/>
          <w:sz w:val="52"/>
          <w:szCs w:val="72"/>
        </w:rPr>
      </w:pPr>
    </w:p>
    <w:p w14:paraId="71433222" w14:textId="77777777" w:rsidR="00801CF7" w:rsidRDefault="00801CF7" w:rsidP="004D343D">
      <w:pPr>
        <w:pStyle w:val="Tittel"/>
        <w:jc w:val="center"/>
        <w:rPr>
          <w:b w:val="0"/>
          <w:bCs/>
          <w:sz w:val="52"/>
          <w:szCs w:val="72"/>
        </w:rPr>
      </w:pPr>
    </w:p>
    <w:p w14:paraId="7769F955" w14:textId="77777777" w:rsidR="00801CF7" w:rsidRDefault="00801CF7" w:rsidP="004D343D">
      <w:pPr>
        <w:pStyle w:val="Tittel"/>
        <w:jc w:val="center"/>
        <w:rPr>
          <w:b w:val="0"/>
          <w:bCs/>
          <w:sz w:val="52"/>
          <w:szCs w:val="72"/>
        </w:rPr>
      </w:pPr>
    </w:p>
    <w:p w14:paraId="0BB7BEFF" w14:textId="77777777" w:rsidR="00801CF7" w:rsidRDefault="00801CF7" w:rsidP="004D343D">
      <w:pPr>
        <w:pStyle w:val="Tittel"/>
        <w:jc w:val="center"/>
        <w:rPr>
          <w:b w:val="0"/>
          <w:bCs/>
          <w:sz w:val="52"/>
          <w:szCs w:val="72"/>
        </w:rPr>
      </w:pPr>
    </w:p>
    <w:p w14:paraId="299F65A5" w14:textId="77777777" w:rsidR="00801CF7" w:rsidRDefault="00801CF7" w:rsidP="004D343D">
      <w:pPr>
        <w:pStyle w:val="Tittel"/>
        <w:jc w:val="center"/>
        <w:rPr>
          <w:b w:val="0"/>
          <w:bCs/>
          <w:sz w:val="52"/>
          <w:szCs w:val="72"/>
        </w:rPr>
      </w:pPr>
    </w:p>
    <w:p w14:paraId="41D36468" w14:textId="77777777" w:rsidR="00801CF7" w:rsidRDefault="00801CF7" w:rsidP="004D343D">
      <w:pPr>
        <w:pStyle w:val="Tittel"/>
        <w:jc w:val="center"/>
        <w:rPr>
          <w:b w:val="0"/>
          <w:bCs/>
          <w:sz w:val="52"/>
          <w:szCs w:val="72"/>
        </w:rPr>
      </w:pPr>
    </w:p>
    <w:p w14:paraId="08F719FB" w14:textId="77777777" w:rsidR="00801CF7" w:rsidRDefault="00801CF7" w:rsidP="004D343D">
      <w:pPr>
        <w:pStyle w:val="Tittel"/>
        <w:jc w:val="center"/>
        <w:rPr>
          <w:b w:val="0"/>
          <w:bCs/>
          <w:sz w:val="52"/>
          <w:szCs w:val="72"/>
        </w:rPr>
      </w:pPr>
    </w:p>
    <w:p w14:paraId="5A8990A4" w14:textId="77777777" w:rsidR="00374131" w:rsidRDefault="00374131" w:rsidP="00374131"/>
    <w:p w14:paraId="1C5D963A" w14:textId="77777777" w:rsidR="00374131" w:rsidRPr="00374131" w:rsidRDefault="00374131" w:rsidP="00374131"/>
    <w:p w14:paraId="161090BF" w14:textId="1CB37ED6" w:rsidR="0006613B" w:rsidRPr="00452FA3" w:rsidRDefault="00490A49" w:rsidP="004D343D">
      <w:pPr>
        <w:pStyle w:val="Tittel"/>
        <w:jc w:val="center"/>
        <w:rPr>
          <w:b w:val="0"/>
          <w:bCs/>
          <w:sz w:val="52"/>
          <w:szCs w:val="72"/>
        </w:rPr>
      </w:pPr>
      <w:r>
        <w:rPr>
          <w:b w:val="0"/>
          <w:bCs/>
          <w:sz w:val="52"/>
          <w:szCs w:val="72"/>
        </w:rPr>
        <w:t>Han</w:t>
      </w:r>
      <w:r w:rsidR="006C7380">
        <w:rPr>
          <w:b w:val="0"/>
          <w:bCs/>
          <w:sz w:val="52"/>
          <w:szCs w:val="72"/>
        </w:rPr>
        <w:t>d</w:t>
      </w:r>
      <w:r>
        <w:rPr>
          <w:b w:val="0"/>
          <w:bCs/>
          <w:sz w:val="52"/>
          <w:szCs w:val="72"/>
        </w:rPr>
        <w:t xml:space="preserve">lingsplan </w:t>
      </w:r>
      <w:r w:rsidR="00F1642B">
        <w:rPr>
          <w:b w:val="0"/>
          <w:bCs/>
          <w:sz w:val="52"/>
          <w:szCs w:val="72"/>
        </w:rPr>
        <w:t>2026</w:t>
      </w:r>
    </w:p>
    <w:p w14:paraId="745FB7B5" w14:textId="281FEDBA" w:rsidR="007B5A86" w:rsidRDefault="001E4BFC" w:rsidP="004D343D">
      <w:pPr>
        <w:pStyle w:val="Overtittel"/>
        <w:jc w:val="center"/>
      </w:pPr>
      <w:r>
        <w:t>Fagforbundet Helse, sosial og velferd, Oslo</w:t>
      </w:r>
    </w:p>
    <w:p w14:paraId="753333BD" w14:textId="6202593E" w:rsidR="00801CF7" w:rsidRPr="00BC11FF" w:rsidRDefault="00490A49" w:rsidP="00801CF7">
      <w:pPr>
        <w:pStyle w:val="Overtittel"/>
        <w:jc w:val="center"/>
        <w:rPr>
          <w:rStyle w:val="Svakreferanse"/>
          <w:sz w:val="24"/>
          <w:szCs w:val="18"/>
        </w:rPr>
      </w:pPr>
      <w:r>
        <w:rPr>
          <w:rStyle w:val="Svakreferanse"/>
          <w:sz w:val="24"/>
          <w:szCs w:val="18"/>
        </w:rPr>
        <w:t>Vedtatt på</w:t>
      </w:r>
      <w:r w:rsidR="00801CF7">
        <w:rPr>
          <w:rStyle w:val="Svakreferanse"/>
          <w:sz w:val="24"/>
          <w:szCs w:val="18"/>
        </w:rPr>
        <w:t xml:space="preserve"> årsmøte</w:t>
      </w:r>
      <w:r w:rsidR="00801CF7" w:rsidRPr="00BC11FF">
        <w:rPr>
          <w:rStyle w:val="Svakreferanse"/>
          <w:sz w:val="24"/>
          <w:szCs w:val="18"/>
        </w:rPr>
        <w:t xml:space="preserve">: </w:t>
      </w:r>
      <w:r w:rsidR="00F1642B">
        <w:rPr>
          <w:rStyle w:val="Svakreferanse"/>
          <w:sz w:val="24"/>
          <w:szCs w:val="18"/>
        </w:rPr>
        <w:t>28.01.2026</w:t>
      </w:r>
    </w:p>
    <w:p w14:paraId="7AD1BD44" w14:textId="77777777" w:rsidR="00C378E0" w:rsidRPr="00657825" w:rsidRDefault="00C378E0" w:rsidP="004D343D">
      <w:pPr>
        <w:pStyle w:val="Overtittel"/>
        <w:jc w:val="center"/>
        <w:rPr>
          <w:i/>
          <w:iCs/>
          <w:color w:val="404040" w:themeColor="text1" w:themeTint="BF"/>
        </w:rPr>
      </w:pPr>
    </w:p>
    <w:p w14:paraId="32410D2C" w14:textId="3FC6B753" w:rsidR="00374131" w:rsidRDefault="00374131">
      <w:r>
        <w:br w:type="page"/>
      </w:r>
    </w:p>
    <w:sdt>
      <w:sdtPr>
        <w:rPr>
          <w:rFonts w:ascii="Source Sans Pro" w:eastAsiaTheme="minorHAnsi" w:hAnsi="Source Sans Pro" w:cstheme="minorBidi"/>
          <w:color w:val="auto"/>
          <w:sz w:val="22"/>
          <w:szCs w:val="22"/>
          <w:lang w:eastAsia="en-US"/>
        </w:rPr>
        <w:id w:val="-171403224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2317B6C" w14:textId="665E5B8E" w:rsidR="00EC0650" w:rsidRPr="00EC0650" w:rsidRDefault="00EC0650">
          <w:pPr>
            <w:pStyle w:val="Overskriftforinnholdsfortegnelse"/>
            <w:rPr>
              <w:rStyle w:val="Overskrift1Tegn"/>
            </w:rPr>
          </w:pPr>
          <w:r w:rsidRPr="00EC0650">
            <w:rPr>
              <w:rStyle w:val="Overskrift1Tegn"/>
            </w:rPr>
            <w:t>Innholdsfortegnelse</w:t>
          </w:r>
        </w:p>
        <w:p w14:paraId="53B2851A" w14:textId="5B5935C9" w:rsidR="005D7A4D" w:rsidRDefault="00EC0650">
          <w:pPr>
            <w:pStyle w:val="INNH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8773084" w:history="1">
            <w:r w:rsidR="005D7A4D" w:rsidRPr="00C265EB">
              <w:rPr>
                <w:rStyle w:val="Hyperkobling"/>
                <w:noProof/>
              </w:rPr>
              <w:t>Innledning</w:t>
            </w:r>
            <w:r w:rsidR="005D7A4D">
              <w:rPr>
                <w:noProof/>
                <w:webHidden/>
              </w:rPr>
              <w:tab/>
            </w:r>
            <w:r w:rsidR="005D7A4D">
              <w:rPr>
                <w:noProof/>
                <w:webHidden/>
              </w:rPr>
              <w:fldChar w:fldCharType="begin"/>
            </w:r>
            <w:r w:rsidR="005D7A4D">
              <w:rPr>
                <w:noProof/>
                <w:webHidden/>
              </w:rPr>
              <w:instrText xml:space="preserve"> PAGEREF _Toc218773084 \h </w:instrText>
            </w:r>
            <w:r w:rsidR="005D7A4D">
              <w:rPr>
                <w:noProof/>
                <w:webHidden/>
              </w:rPr>
            </w:r>
            <w:r w:rsidR="005D7A4D">
              <w:rPr>
                <w:noProof/>
                <w:webHidden/>
              </w:rPr>
              <w:fldChar w:fldCharType="separate"/>
            </w:r>
            <w:r w:rsidR="005D7A4D">
              <w:rPr>
                <w:noProof/>
                <w:webHidden/>
              </w:rPr>
              <w:t>4</w:t>
            </w:r>
            <w:r w:rsidR="005D7A4D">
              <w:rPr>
                <w:noProof/>
                <w:webHidden/>
              </w:rPr>
              <w:fldChar w:fldCharType="end"/>
            </w:r>
          </w:hyperlink>
        </w:p>
        <w:p w14:paraId="02A91B14" w14:textId="7DAB1D39" w:rsidR="005D7A4D" w:rsidRDefault="005D7A4D">
          <w:pPr>
            <w:pStyle w:val="INNH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8773085" w:history="1">
            <w:r w:rsidRPr="00C265EB">
              <w:rPr>
                <w:rStyle w:val="Hyperkobling"/>
                <w:noProof/>
              </w:rPr>
              <w:t>Strategiplan 2026-2027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_Toc218773085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807F92" w14:textId="48D41149" w:rsidR="005D7A4D" w:rsidRDefault="005D7A4D">
          <w:pPr>
            <w:pStyle w:val="INNH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8773086" w:history="1">
            <w:r w:rsidRPr="00C265EB">
              <w:rPr>
                <w:rStyle w:val="Hyperkobling"/>
                <w:noProof/>
              </w:rPr>
              <w:t>Tariffmakt og organisasjonsbygging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_Toc218773086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AACB72" w14:textId="6989ED6D" w:rsidR="005D7A4D" w:rsidRDefault="005D7A4D">
          <w:pPr>
            <w:pStyle w:val="INNH3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8773087" w:history="1">
            <w:r w:rsidRPr="00C265EB">
              <w:rPr>
                <w:rStyle w:val="Hyperkobling"/>
                <w:noProof/>
              </w:rPr>
              <w:t>Nasjonale mål 2026 – 2027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_Toc218773087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4BC93B" w14:textId="5281EDFB" w:rsidR="005D7A4D" w:rsidRDefault="005D7A4D">
          <w:pPr>
            <w:pStyle w:val="INNH3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8773088" w:history="1">
            <w:r w:rsidRPr="00C265EB">
              <w:rPr>
                <w:rStyle w:val="Hyperkobling"/>
                <w:noProof/>
              </w:rPr>
              <w:t>Strategier 2026 – 2027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_Toc218773088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7396BB" w14:textId="03D1E7C8" w:rsidR="005D7A4D" w:rsidRDefault="005D7A4D">
          <w:pPr>
            <w:pStyle w:val="INNH3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8773089" w:history="1">
            <w:r w:rsidRPr="00C265EB">
              <w:rPr>
                <w:rStyle w:val="Hyperkobling"/>
                <w:noProof/>
              </w:rPr>
              <w:t>Fagforeningens målsetninger 2026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_Toc218773089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6A438D" w14:textId="21736E01" w:rsidR="005D7A4D" w:rsidRDefault="005D7A4D">
          <w:pPr>
            <w:pStyle w:val="INNH3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8773090" w:history="1">
            <w:r w:rsidRPr="00C265EB">
              <w:rPr>
                <w:rStyle w:val="Hyperkobling"/>
                <w:noProof/>
              </w:rPr>
              <w:t>Fagforeningens tiltaksplan 2026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_Toc218773090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AE33DE" w14:textId="69E1835B" w:rsidR="005D7A4D" w:rsidRDefault="005D7A4D">
          <w:pPr>
            <w:pStyle w:val="INNH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8773091" w:history="1">
            <w:r w:rsidRPr="00C265EB">
              <w:rPr>
                <w:rStyle w:val="Hyperkobling"/>
                <w:noProof/>
              </w:rPr>
              <w:t>Heltid, likelønn og kampen for mindre forskjeller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_Toc218773091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08959A" w14:textId="40AC5CD4" w:rsidR="005D7A4D" w:rsidRDefault="005D7A4D">
          <w:pPr>
            <w:pStyle w:val="INNH3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8773092" w:history="1">
            <w:r w:rsidRPr="00C265EB">
              <w:rPr>
                <w:rStyle w:val="Hyperkobling"/>
                <w:noProof/>
              </w:rPr>
              <w:t>Nasjonale mål 2026 – 2027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_Toc218773092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601980" w14:textId="445F4D82" w:rsidR="005D7A4D" w:rsidRDefault="005D7A4D">
          <w:pPr>
            <w:pStyle w:val="INNH3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8773093" w:history="1">
            <w:r w:rsidRPr="00C265EB">
              <w:rPr>
                <w:rStyle w:val="Hyperkobling"/>
                <w:noProof/>
              </w:rPr>
              <w:t>Strategier 2026 – 2027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_Toc218773093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BF1433" w14:textId="3F4F7CE7" w:rsidR="005D7A4D" w:rsidRDefault="005D7A4D">
          <w:pPr>
            <w:pStyle w:val="INNH3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8773094" w:history="1">
            <w:r w:rsidRPr="00C265EB">
              <w:rPr>
                <w:rStyle w:val="Hyperkobling"/>
                <w:noProof/>
              </w:rPr>
              <w:t>Fagforeningens målsetninger 2026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_Toc218773094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76B40E" w14:textId="6C321BBC" w:rsidR="005D7A4D" w:rsidRDefault="005D7A4D">
          <w:pPr>
            <w:pStyle w:val="INNH3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8773095" w:history="1">
            <w:r w:rsidRPr="00C265EB">
              <w:rPr>
                <w:rStyle w:val="Hyperkobling"/>
                <w:noProof/>
              </w:rPr>
              <w:t>Fagforeningens tiltaksplan 2026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_Toc218773095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E65A86" w14:textId="2C396B5E" w:rsidR="005D7A4D" w:rsidRDefault="005D7A4D">
          <w:pPr>
            <w:pStyle w:val="INNH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8773096" w:history="1">
            <w:r w:rsidRPr="00C265EB">
              <w:rPr>
                <w:rStyle w:val="Hyperkobling"/>
                <w:noProof/>
              </w:rPr>
              <w:t>Gode offentlige tjenester med egne ansatte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_Toc218773096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2B8D90" w14:textId="653BF512" w:rsidR="005D7A4D" w:rsidRDefault="005D7A4D">
          <w:pPr>
            <w:pStyle w:val="INNH3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8773097" w:history="1">
            <w:r w:rsidRPr="00C265EB">
              <w:rPr>
                <w:rStyle w:val="Hyperkobling"/>
                <w:noProof/>
              </w:rPr>
              <w:t>Nasjonale mål 2026 – 2027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_Toc218773097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E2A0B6" w14:textId="4E997911" w:rsidR="005D7A4D" w:rsidRDefault="005D7A4D">
          <w:pPr>
            <w:pStyle w:val="INNH3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8773098" w:history="1">
            <w:r w:rsidRPr="00C265EB">
              <w:rPr>
                <w:rStyle w:val="Hyperkobling"/>
                <w:noProof/>
              </w:rPr>
              <w:t>Strategier 2026 – 2027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_Toc218773098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3C1FF6" w14:textId="054252C2" w:rsidR="005D7A4D" w:rsidRDefault="005D7A4D">
          <w:pPr>
            <w:pStyle w:val="INNH3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8773099" w:history="1">
            <w:r w:rsidRPr="00C265EB">
              <w:rPr>
                <w:rStyle w:val="Hyperkobling"/>
                <w:noProof/>
              </w:rPr>
              <w:t>Fagforeningens målsetninger 2026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_Toc218773099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A302E6" w14:textId="7174DE1B" w:rsidR="005D7A4D" w:rsidRDefault="005D7A4D">
          <w:pPr>
            <w:pStyle w:val="INNH3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8773100" w:history="1">
            <w:r w:rsidRPr="00C265EB">
              <w:rPr>
                <w:rStyle w:val="Hyperkobling"/>
                <w:noProof/>
              </w:rPr>
              <w:t>Fagforeningens tiltaksplan 2026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_Toc218773100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B31CED" w14:textId="729E5DA6" w:rsidR="005D7A4D" w:rsidRDefault="005D7A4D">
          <w:pPr>
            <w:pStyle w:val="INNH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8773101" w:history="1">
            <w:r w:rsidRPr="00C265EB">
              <w:rPr>
                <w:rStyle w:val="Hyperkobling"/>
                <w:noProof/>
              </w:rPr>
              <w:t>Et trygt og inkluderende arbeidsliv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_Toc218773101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69951B" w14:textId="63760E25" w:rsidR="005D7A4D" w:rsidRDefault="005D7A4D">
          <w:pPr>
            <w:pStyle w:val="INNH3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8773102" w:history="1">
            <w:r w:rsidRPr="00C265EB">
              <w:rPr>
                <w:rStyle w:val="Hyperkobling"/>
                <w:noProof/>
              </w:rPr>
              <w:t>Nasjonale mål 2026 – 2027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_Toc218773102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89DA96" w14:textId="62D03105" w:rsidR="005D7A4D" w:rsidRDefault="005D7A4D">
          <w:pPr>
            <w:pStyle w:val="INNH3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8773103" w:history="1">
            <w:r w:rsidRPr="00C265EB">
              <w:rPr>
                <w:rStyle w:val="Hyperkobling"/>
                <w:noProof/>
              </w:rPr>
              <w:t>Strategier 2026 – 2027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_Toc218773103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93AC06" w14:textId="4C44EEA4" w:rsidR="005D7A4D" w:rsidRDefault="005D7A4D">
          <w:pPr>
            <w:pStyle w:val="INNH3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8773104" w:history="1">
            <w:r w:rsidRPr="00C265EB">
              <w:rPr>
                <w:rStyle w:val="Hyperkobling"/>
                <w:noProof/>
              </w:rPr>
              <w:t>Fagforeningens målsetninger 2026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_Toc218773104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3B1BA7" w14:textId="612AC9D7" w:rsidR="005D7A4D" w:rsidRDefault="005D7A4D">
          <w:pPr>
            <w:pStyle w:val="INNH3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8773105" w:history="1">
            <w:r w:rsidRPr="00C265EB">
              <w:rPr>
                <w:rStyle w:val="Hyperkobling"/>
                <w:noProof/>
              </w:rPr>
              <w:t>Fagforeningens tiltaksplan 2026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_Toc218773105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A0955B" w14:textId="032172F1" w:rsidR="005D7A4D" w:rsidRDefault="005D7A4D">
          <w:pPr>
            <w:pStyle w:val="INNH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8773106" w:history="1">
            <w:r w:rsidRPr="00C265EB">
              <w:rPr>
                <w:rStyle w:val="Hyperkobling"/>
                <w:noProof/>
              </w:rPr>
              <w:t>Alliansebygging, myndighetskontakt og fagligpolitisk påvirkning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_Toc218773106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8EAD08" w14:textId="71D44F57" w:rsidR="005D7A4D" w:rsidRDefault="005D7A4D">
          <w:pPr>
            <w:pStyle w:val="INNH3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8773107" w:history="1">
            <w:r w:rsidRPr="00C265EB">
              <w:rPr>
                <w:rStyle w:val="Hyperkobling"/>
                <w:noProof/>
              </w:rPr>
              <w:t>Nasjonale mål 2026 – 2027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_Toc218773107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90F82E" w14:textId="5EAEB1F2" w:rsidR="005D7A4D" w:rsidRDefault="005D7A4D">
          <w:pPr>
            <w:pStyle w:val="INNH3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8773108" w:history="1">
            <w:r w:rsidRPr="00C265EB">
              <w:rPr>
                <w:rStyle w:val="Hyperkobling"/>
                <w:noProof/>
              </w:rPr>
              <w:t>Strategier 2026 – 2027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_Toc218773108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8DC23E" w14:textId="28C895E3" w:rsidR="005D7A4D" w:rsidRDefault="005D7A4D">
          <w:pPr>
            <w:pStyle w:val="INNH3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8773109" w:history="1">
            <w:r w:rsidRPr="00C265EB">
              <w:rPr>
                <w:rStyle w:val="Hyperkobling"/>
                <w:noProof/>
              </w:rPr>
              <w:t>Fagforeningens målsetninger 2026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_Toc218773109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61B3F1" w14:textId="31E55ACF" w:rsidR="005D7A4D" w:rsidRDefault="005D7A4D">
          <w:pPr>
            <w:pStyle w:val="INNH3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8773110" w:history="1">
            <w:r w:rsidRPr="00C265EB">
              <w:rPr>
                <w:rStyle w:val="Hyperkobling"/>
                <w:noProof/>
              </w:rPr>
              <w:t>Fagforeningens tiltaksplan 2026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_Toc218773110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410235" w14:textId="21C0D3C6" w:rsidR="005D7A4D" w:rsidRDefault="005D7A4D">
          <w:pPr>
            <w:pStyle w:val="INNH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8773111" w:history="1">
            <w:r w:rsidRPr="00C265EB">
              <w:rPr>
                <w:rStyle w:val="Hyperkobling"/>
                <w:noProof/>
              </w:rPr>
              <w:t>Digitalisering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_Toc218773111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FEAD68" w14:textId="117EDF24" w:rsidR="005D7A4D" w:rsidRDefault="005D7A4D">
          <w:pPr>
            <w:pStyle w:val="INNH3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8773112" w:history="1">
            <w:r w:rsidRPr="00C265EB">
              <w:rPr>
                <w:rStyle w:val="Hyperkobling"/>
                <w:noProof/>
              </w:rPr>
              <w:t>Nasjonale mål 2026 – 2027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_Toc218773112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4F35E4" w14:textId="67CCF088" w:rsidR="005D7A4D" w:rsidRDefault="005D7A4D">
          <w:pPr>
            <w:pStyle w:val="INNH3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8773113" w:history="1">
            <w:r w:rsidRPr="00C265EB">
              <w:rPr>
                <w:rStyle w:val="Hyperkobling"/>
                <w:noProof/>
              </w:rPr>
              <w:t>Strategier 2026 – 2027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_Toc218773113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D32DC3" w14:textId="46F9A865" w:rsidR="005D7A4D" w:rsidRDefault="005D7A4D">
          <w:pPr>
            <w:pStyle w:val="INNH3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8773114" w:history="1">
            <w:r w:rsidRPr="00C265EB">
              <w:rPr>
                <w:rStyle w:val="Hyperkobling"/>
                <w:noProof/>
              </w:rPr>
              <w:t>Fagforeningens målsetninger 2026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_Toc218773114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8F8C0B" w14:textId="01AC0575" w:rsidR="005D7A4D" w:rsidRDefault="005D7A4D">
          <w:pPr>
            <w:pStyle w:val="INNH3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8773115" w:history="1">
            <w:r w:rsidRPr="00C265EB">
              <w:rPr>
                <w:rStyle w:val="Hyperkobling"/>
                <w:noProof/>
              </w:rPr>
              <w:t>Fagforeningens tiltaksplan 2026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_Toc218773115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FC8C05" w14:textId="7D0CC6B7" w:rsidR="005D7A4D" w:rsidRDefault="005D7A4D">
          <w:pPr>
            <w:pStyle w:val="INNH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8773116" w:history="1">
            <w:r w:rsidRPr="00C265EB">
              <w:rPr>
                <w:rStyle w:val="Hyperkobling"/>
                <w:noProof/>
              </w:rPr>
              <w:t>Handlingsplan 2026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_Toc218773116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943F69" w14:textId="50F1134A" w:rsidR="005D7A4D" w:rsidRDefault="005D7A4D">
          <w:pPr>
            <w:pStyle w:val="INNH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8773117" w:history="1">
            <w:r w:rsidRPr="00C265EB">
              <w:rPr>
                <w:rStyle w:val="Hyperkobling"/>
                <w:noProof/>
              </w:rPr>
              <w:t>Styrearbeid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_Toc218773117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515D56" w14:textId="342BB881" w:rsidR="005D7A4D" w:rsidRDefault="005D7A4D">
          <w:pPr>
            <w:pStyle w:val="INNH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8773118" w:history="1">
            <w:r w:rsidRPr="00C265EB">
              <w:rPr>
                <w:rStyle w:val="Hyperkobling"/>
                <w:noProof/>
              </w:rPr>
              <w:t>Yrkesseksjoner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_Toc218773118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767CF0" w14:textId="3EB8DD04" w:rsidR="005D7A4D" w:rsidRDefault="005D7A4D">
          <w:pPr>
            <w:pStyle w:val="INNH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8773119" w:history="1">
            <w:r w:rsidRPr="00C265EB">
              <w:rPr>
                <w:rStyle w:val="Hyperkobling"/>
                <w:noProof/>
              </w:rPr>
              <w:t>Skoleringsplan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_Toc218773119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A3F513" w14:textId="0A80E4C0" w:rsidR="005D7A4D" w:rsidRDefault="005D7A4D">
          <w:pPr>
            <w:pStyle w:val="INNH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8773120" w:history="1">
            <w:r w:rsidRPr="00C265EB">
              <w:rPr>
                <w:rStyle w:val="Hyperkobling"/>
                <w:noProof/>
              </w:rPr>
              <w:t>Faglig påfyll og påvirkning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_Toc218773120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FDDDB3" w14:textId="2583B1A8" w:rsidR="005D7A4D" w:rsidRDefault="005D7A4D">
          <w:pPr>
            <w:pStyle w:val="INNH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8773121" w:history="1">
            <w:r w:rsidRPr="00C265EB">
              <w:rPr>
                <w:rStyle w:val="Hyperkobling"/>
                <w:noProof/>
              </w:rPr>
              <w:t>Ungdomsutvalg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_Toc218773121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2F0959" w14:textId="57B67D8C" w:rsidR="005D7A4D" w:rsidRDefault="005D7A4D">
          <w:pPr>
            <w:pStyle w:val="INNH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8773122" w:history="1">
            <w:r w:rsidRPr="00C265EB">
              <w:rPr>
                <w:rStyle w:val="Hyperkobling"/>
                <w:noProof/>
              </w:rPr>
              <w:t>Pensjonist- og uføreutvalg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_Toc218773122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8675B1" w14:textId="5A326E67" w:rsidR="005D7A4D" w:rsidRDefault="005D7A4D">
          <w:pPr>
            <w:pStyle w:val="INNH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8773123" w:history="1">
            <w:r w:rsidRPr="00C265EB">
              <w:rPr>
                <w:rStyle w:val="Hyperkobling"/>
                <w:noProof/>
              </w:rPr>
              <w:t>Sosiale aktiviteter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_Toc218773123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5E09C0" w14:textId="45F6192A" w:rsidR="005D7A4D" w:rsidRDefault="005D7A4D">
          <w:pPr>
            <w:pStyle w:val="INNH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8773124" w:history="1">
            <w:r w:rsidRPr="00C265EB">
              <w:rPr>
                <w:rStyle w:val="Hyperkobling"/>
                <w:noProof/>
              </w:rPr>
              <w:t>Internasjonalt solidaritetsarbeid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_Toc218773124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58DE5D" w14:textId="2BA8EDBB" w:rsidR="00EC0650" w:rsidRDefault="00EC0650">
          <w:r>
            <w:rPr>
              <w:b/>
              <w:bCs/>
            </w:rPr>
            <w:fldChar w:fldCharType="end"/>
          </w:r>
        </w:p>
      </w:sdtContent>
    </w:sdt>
    <w:p w14:paraId="7B381F51" w14:textId="77777777" w:rsidR="00EC0650" w:rsidRDefault="00EC0650">
      <w:pPr>
        <w:rPr>
          <w:rFonts w:eastAsiaTheme="majorEastAsia" w:cstheme="majorBidi"/>
          <w:b/>
          <w:color w:val="DD0602"/>
          <w:sz w:val="32"/>
          <w:szCs w:val="32"/>
        </w:rPr>
      </w:pPr>
      <w:r>
        <w:br w:type="page"/>
      </w:r>
    </w:p>
    <w:p w14:paraId="0F46EA96" w14:textId="4E2EF9F6" w:rsidR="00A17697" w:rsidRDefault="00673A0B" w:rsidP="004D3B52">
      <w:pPr>
        <w:pStyle w:val="Overskrift1"/>
      </w:pPr>
      <w:bookmarkStart w:id="0" w:name="_Toc218773084"/>
      <w:r>
        <w:lastRenderedPageBreak/>
        <w:t>Innledning</w:t>
      </w:r>
      <w:bookmarkEnd w:id="0"/>
    </w:p>
    <w:p w14:paraId="6406D06D" w14:textId="7C06037E" w:rsidR="00EC543C" w:rsidRDefault="00EC543C" w:rsidP="00EC543C">
      <w:r>
        <w:t>Handlingsplanen beskriver Fagforbundet Helse, sosial og velferd, Oslo</w:t>
      </w:r>
      <w:r w:rsidR="00715AB4">
        <w:t>s målsettinger for</w:t>
      </w:r>
      <w:r w:rsidR="00F1642B">
        <w:t xml:space="preserve"> 2026</w:t>
      </w:r>
      <w:r w:rsidR="00715AB4">
        <w:t xml:space="preserve">. </w:t>
      </w:r>
    </w:p>
    <w:p w14:paraId="3742EA53" w14:textId="77777777" w:rsidR="0053224D" w:rsidRDefault="0053224D" w:rsidP="0053224D">
      <w:r>
        <w:t>Handlingsplanen er årsmøtets oppdrag til fagforeningsstyret for kommende periode, og bygger på Fagforbundets Prinsipp- og Handlingsprogram, Organisasjonsprogrammet, Fagforbundets Strategiplan for 2026 – 2027, samt andre vedtak fattet i overordene organer.</w:t>
      </w:r>
    </w:p>
    <w:p w14:paraId="159254CB" w14:textId="77777777" w:rsidR="0053224D" w:rsidRDefault="0053224D" w:rsidP="0053224D">
      <w:r>
        <w:t>Handlingsplanen er fagforeningsstyrets styringsverktøy, og skal blant annet bidra til at fagforeningen lykkes med å nå sine mål. Målene i handlingsplanen er formulert slik at det skal være mulig å måle om de vedtatte målsettingene er oppnådd. Måloppnåelsen i handlingsplanen forutsetter at fagforeningene i fylkeskretsen gjennomfører aktivitet i tråd med fattede vedtak på overordnet nivå.</w:t>
      </w:r>
    </w:p>
    <w:p w14:paraId="03A09AA0" w14:textId="77777777" w:rsidR="0053224D" w:rsidRDefault="0053224D" w:rsidP="0053224D">
      <w:r>
        <w:t>Handlingsplanen danner grunnlaget for fagforeningsstyrets utarbeidelse av strategier og tiltak i perioden.</w:t>
      </w:r>
    </w:p>
    <w:p w14:paraId="39F5685C" w14:textId="14600266" w:rsidR="0053224D" w:rsidRDefault="0053224D" w:rsidP="0053224D">
      <w:r>
        <w:t xml:space="preserve">Kostnadene som følger av handlingsplanen konkretiseres i </w:t>
      </w:r>
      <w:r w:rsidR="00BE063B">
        <w:t xml:space="preserve">foreningens </w:t>
      </w:r>
      <w:r>
        <w:t>budsjett.</w:t>
      </w:r>
    </w:p>
    <w:tbl>
      <w:tblPr>
        <w:tblStyle w:val="Tabellrutenett"/>
        <w:tblW w:w="9209" w:type="dxa"/>
        <w:tblBorders>
          <w:top w:val="single" w:sz="4" w:space="0" w:color="D8D9D9"/>
          <w:left w:val="single" w:sz="4" w:space="0" w:color="D8D9D9"/>
          <w:bottom w:val="single" w:sz="4" w:space="0" w:color="D8D9D9"/>
          <w:right w:val="single" w:sz="4" w:space="0" w:color="D8D9D9"/>
          <w:insideH w:val="single" w:sz="4" w:space="0" w:color="D8D9D9"/>
          <w:insideV w:val="single" w:sz="4" w:space="0" w:color="D8D9D9"/>
        </w:tblBorders>
        <w:shd w:val="clear" w:color="auto" w:fill="FAF8F4"/>
        <w:tblLook w:val="04A0" w:firstRow="1" w:lastRow="0" w:firstColumn="1" w:lastColumn="0" w:noHBand="0" w:noVBand="1"/>
      </w:tblPr>
      <w:tblGrid>
        <w:gridCol w:w="2302"/>
        <w:gridCol w:w="2302"/>
        <w:gridCol w:w="2302"/>
        <w:gridCol w:w="2303"/>
      </w:tblGrid>
      <w:tr w:rsidR="0062693B" w:rsidRPr="00573205" w14:paraId="7DC92FE8" w14:textId="697CFCC6" w:rsidTr="00DA7243">
        <w:tc>
          <w:tcPr>
            <w:tcW w:w="9209" w:type="dxa"/>
            <w:gridSpan w:val="4"/>
            <w:shd w:val="clear" w:color="auto" w:fill="E10000"/>
          </w:tcPr>
          <w:p w14:paraId="7AFA2911" w14:textId="47B4DB75" w:rsidR="00DA7243" w:rsidRPr="001C74AD" w:rsidRDefault="00DA7243" w:rsidP="00DA724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FAGFORENINGENS NÅSITUASJON OG UTFORDRINGER</w:t>
            </w:r>
          </w:p>
        </w:tc>
      </w:tr>
      <w:tr w:rsidR="0062693B" w:rsidRPr="00573205" w14:paraId="1E6E1DE6" w14:textId="326F212E" w:rsidTr="00DA7243">
        <w:tc>
          <w:tcPr>
            <w:tcW w:w="2302" w:type="dxa"/>
            <w:shd w:val="clear" w:color="auto" w:fill="E10000"/>
          </w:tcPr>
          <w:p w14:paraId="0E596247" w14:textId="1975D142" w:rsidR="00DA7243" w:rsidRPr="0036532E" w:rsidRDefault="00DA724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Område</w:t>
            </w:r>
          </w:p>
        </w:tc>
        <w:tc>
          <w:tcPr>
            <w:tcW w:w="2302" w:type="dxa"/>
            <w:shd w:val="clear" w:color="auto" w:fill="E10000"/>
          </w:tcPr>
          <w:p w14:paraId="161BF8EA" w14:textId="4ADFF9F3" w:rsidR="00DA7243" w:rsidRPr="0036532E" w:rsidRDefault="00DA724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Nåsituasjon</w:t>
            </w:r>
          </w:p>
        </w:tc>
        <w:tc>
          <w:tcPr>
            <w:tcW w:w="2302" w:type="dxa"/>
            <w:shd w:val="clear" w:color="auto" w:fill="E10000"/>
          </w:tcPr>
          <w:p w14:paraId="4A28E88C" w14:textId="0A7CBA65" w:rsidR="00DA7243" w:rsidRPr="0036532E" w:rsidRDefault="00DA724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Utfordringer kort sikt</w:t>
            </w:r>
          </w:p>
        </w:tc>
        <w:tc>
          <w:tcPr>
            <w:tcW w:w="2303" w:type="dxa"/>
            <w:shd w:val="clear" w:color="auto" w:fill="E10000"/>
          </w:tcPr>
          <w:p w14:paraId="6C58AC90" w14:textId="61CD834C" w:rsidR="00DA7243" w:rsidRPr="001C74AD" w:rsidRDefault="00DA724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Utfordringer lang sikt</w:t>
            </w:r>
          </w:p>
        </w:tc>
      </w:tr>
      <w:tr w:rsidR="0062693B" w:rsidRPr="00573205" w14:paraId="67B34333" w14:textId="673FB9F1" w:rsidTr="00DA7243">
        <w:tc>
          <w:tcPr>
            <w:tcW w:w="2302" w:type="dxa"/>
            <w:shd w:val="clear" w:color="auto" w:fill="FAF8F4"/>
          </w:tcPr>
          <w:p w14:paraId="017DCEA2" w14:textId="553CED30" w:rsidR="00DA7243" w:rsidRPr="00573205" w:rsidRDefault="00DD613E">
            <w:pPr>
              <w:rPr>
                <w:color w:val="3C3C3B"/>
              </w:rPr>
            </w:pPr>
            <w:r>
              <w:rPr>
                <w:color w:val="3C3C3B"/>
              </w:rPr>
              <w:t>Verving</w:t>
            </w:r>
          </w:p>
        </w:tc>
        <w:tc>
          <w:tcPr>
            <w:tcW w:w="2302" w:type="dxa"/>
            <w:shd w:val="clear" w:color="auto" w:fill="FAF8F4"/>
          </w:tcPr>
          <w:p w14:paraId="526CDAAB" w14:textId="13A1E8C5" w:rsidR="00DA7243" w:rsidRPr="00573205" w:rsidRDefault="00B358BF">
            <w:pPr>
              <w:rPr>
                <w:color w:val="3C3C3B"/>
              </w:rPr>
            </w:pPr>
            <w:r>
              <w:rPr>
                <w:color w:val="3C3C3B"/>
              </w:rPr>
              <w:t xml:space="preserve">Vi har mange arbeidsgivere, spredt over hele landet med få ansatte på hvert sted, noe som setter oss i en svakere forhandlingsposisjon. </w:t>
            </w:r>
          </w:p>
        </w:tc>
        <w:tc>
          <w:tcPr>
            <w:tcW w:w="2302" w:type="dxa"/>
            <w:shd w:val="clear" w:color="auto" w:fill="FAF8F4"/>
          </w:tcPr>
          <w:p w14:paraId="350DA658" w14:textId="52AB1E57" w:rsidR="00DA7243" w:rsidRPr="00573205" w:rsidRDefault="00560D32">
            <w:pPr>
              <w:rPr>
                <w:color w:val="3C3C3B"/>
              </w:rPr>
            </w:pPr>
            <w:r>
              <w:rPr>
                <w:color w:val="3C3C3B"/>
              </w:rPr>
              <w:t>Manglende kommunikasjon med tillitsvalgte</w:t>
            </w:r>
          </w:p>
        </w:tc>
        <w:tc>
          <w:tcPr>
            <w:tcW w:w="2303" w:type="dxa"/>
            <w:shd w:val="clear" w:color="auto" w:fill="FAF8F4"/>
          </w:tcPr>
          <w:p w14:paraId="12CD3D67" w14:textId="5951F122" w:rsidR="00DA7243" w:rsidRDefault="00356190">
            <w:pPr>
              <w:rPr>
                <w:color w:val="3C3C3B"/>
              </w:rPr>
            </w:pPr>
            <w:r>
              <w:rPr>
                <w:color w:val="3C3C3B"/>
              </w:rPr>
              <w:t xml:space="preserve">Mister tariffmakt og </w:t>
            </w:r>
            <w:r w:rsidR="00442560">
              <w:rPr>
                <w:color w:val="3C3C3B"/>
              </w:rPr>
              <w:t xml:space="preserve">oppsplitting av </w:t>
            </w:r>
            <w:r w:rsidR="002311CA">
              <w:rPr>
                <w:color w:val="3C3C3B"/>
              </w:rPr>
              <w:t xml:space="preserve">tariffavtaler. </w:t>
            </w:r>
            <w:r w:rsidR="00212AA3">
              <w:rPr>
                <w:color w:val="3C3C3B"/>
              </w:rPr>
              <w:t>Dårligere fagforeningsøkonomi.</w:t>
            </w:r>
          </w:p>
        </w:tc>
      </w:tr>
      <w:tr w:rsidR="0062693B" w:rsidRPr="00573205" w14:paraId="1CABED39" w14:textId="05D0C12E" w:rsidTr="00DA7243">
        <w:tc>
          <w:tcPr>
            <w:tcW w:w="2302" w:type="dxa"/>
            <w:shd w:val="clear" w:color="auto" w:fill="FAF8F4"/>
          </w:tcPr>
          <w:p w14:paraId="6325F56F" w14:textId="3B3BC0D6" w:rsidR="00DA7243" w:rsidRPr="00573205" w:rsidRDefault="00410B47">
            <w:pPr>
              <w:rPr>
                <w:color w:val="3C3C3B"/>
              </w:rPr>
            </w:pPr>
            <w:r>
              <w:rPr>
                <w:color w:val="3C3C3B"/>
              </w:rPr>
              <w:t>Omstilling, nedskjæringer og nedleggelser</w:t>
            </w:r>
          </w:p>
        </w:tc>
        <w:tc>
          <w:tcPr>
            <w:tcW w:w="2302" w:type="dxa"/>
            <w:shd w:val="clear" w:color="auto" w:fill="FAF8F4"/>
          </w:tcPr>
          <w:p w14:paraId="42459178" w14:textId="435FA4B4" w:rsidR="00DA7243" w:rsidRPr="00573205" w:rsidRDefault="00410B47">
            <w:pPr>
              <w:rPr>
                <w:color w:val="3C3C3B"/>
              </w:rPr>
            </w:pPr>
            <w:r>
              <w:rPr>
                <w:color w:val="3C3C3B"/>
              </w:rPr>
              <w:t xml:space="preserve">Truer medlemmenes jobbsikkerhet og arbeidsvilkår. </w:t>
            </w:r>
          </w:p>
        </w:tc>
        <w:tc>
          <w:tcPr>
            <w:tcW w:w="2302" w:type="dxa"/>
            <w:shd w:val="clear" w:color="auto" w:fill="FAF8F4"/>
          </w:tcPr>
          <w:p w14:paraId="01EA82E3" w14:textId="5D3D8A24" w:rsidR="00DA7243" w:rsidRPr="00573205" w:rsidRDefault="009F3571">
            <w:pPr>
              <w:rPr>
                <w:color w:val="3C3C3B"/>
              </w:rPr>
            </w:pPr>
            <w:r>
              <w:rPr>
                <w:color w:val="3C3C3B"/>
              </w:rPr>
              <w:t>Folk blir arbeidsledige</w:t>
            </w:r>
          </w:p>
        </w:tc>
        <w:tc>
          <w:tcPr>
            <w:tcW w:w="2303" w:type="dxa"/>
            <w:shd w:val="clear" w:color="auto" w:fill="FAF8F4"/>
          </w:tcPr>
          <w:p w14:paraId="348FB137" w14:textId="473E5FA9" w:rsidR="00DA7243" w:rsidRDefault="009F3571">
            <w:pPr>
              <w:rPr>
                <w:color w:val="3C3C3B"/>
              </w:rPr>
            </w:pPr>
            <w:r>
              <w:rPr>
                <w:color w:val="3C3C3B"/>
              </w:rPr>
              <w:t>Nedskjæringer medfører oppsplitting av fagmiljøer og slitasje på ansatte</w:t>
            </w:r>
          </w:p>
        </w:tc>
      </w:tr>
      <w:tr w:rsidR="0062693B" w:rsidRPr="00573205" w14:paraId="2288C7A4" w14:textId="3A40F467" w:rsidTr="00DA7243">
        <w:tc>
          <w:tcPr>
            <w:tcW w:w="2302" w:type="dxa"/>
            <w:shd w:val="clear" w:color="auto" w:fill="FAF8F4"/>
          </w:tcPr>
          <w:p w14:paraId="0AB86460" w14:textId="29548F51" w:rsidR="00DA7243" w:rsidRDefault="00930F1A">
            <w:pPr>
              <w:rPr>
                <w:color w:val="3C3C3B"/>
              </w:rPr>
            </w:pPr>
            <w:r>
              <w:rPr>
                <w:color w:val="3C3C3B"/>
              </w:rPr>
              <w:t>Politiske utfordringer</w:t>
            </w:r>
          </w:p>
        </w:tc>
        <w:tc>
          <w:tcPr>
            <w:tcW w:w="2302" w:type="dxa"/>
            <w:shd w:val="clear" w:color="auto" w:fill="FAF8F4"/>
          </w:tcPr>
          <w:p w14:paraId="5EEF77FC" w14:textId="1DE51BB9" w:rsidR="00DA7243" w:rsidRPr="00573205" w:rsidRDefault="004A3813">
            <w:pPr>
              <w:rPr>
                <w:color w:val="3C3C3B"/>
              </w:rPr>
            </w:pPr>
            <w:r>
              <w:rPr>
                <w:color w:val="3C3C3B"/>
              </w:rPr>
              <w:t>Blått styre og økende press for privatisering og konkurranseutsetting</w:t>
            </w:r>
          </w:p>
        </w:tc>
        <w:tc>
          <w:tcPr>
            <w:tcW w:w="2302" w:type="dxa"/>
            <w:shd w:val="clear" w:color="auto" w:fill="FAF8F4"/>
          </w:tcPr>
          <w:p w14:paraId="23DAF8D5" w14:textId="2E062C25" w:rsidR="00DA7243" w:rsidRPr="00573205" w:rsidRDefault="00C12F5D">
            <w:pPr>
              <w:rPr>
                <w:color w:val="3C3C3B"/>
              </w:rPr>
            </w:pPr>
            <w:r>
              <w:rPr>
                <w:color w:val="3C3C3B"/>
              </w:rPr>
              <w:t>Utrygt arbeidsforhold</w:t>
            </w:r>
          </w:p>
        </w:tc>
        <w:tc>
          <w:tcPr>
            <w:tcW w:w="2303" w:type="dxa"/>
            <w:shd w:val="clear" w:color="auto" w:fill="FAF8F4"/>
          </w:tcPr>
          <w:p w14:paraId="68ECF845" w14:textId="120C439F" w:rsidR="00DA7243" w:rsidRDefault="00E64152">
            <w:pPr>
              <w:rPr>
                <w:color w:val="3C3C3B"/>
              </w:rPr>
            </w:pPr>
            <w:r>
              <w:rPr>
                <w:color w:val="3C3C3B"/>
              </w:rPr>
              <w:t>Medføre dårligere lønns- og arbeidsvilkår og pensjonsrettigheter</w:t>
            </w:r>
          </w:p>
        </w:tc>
      </w:tr>
      <w:tr w:rsidR="0062693B" w:rsidRPr="00573205" w14:paraId="7CE2F521" w14:textId="77777777" w:rsidTr="00DA7243">
        <w:tc>
          <w:tcPr>
            <w:tcW w:w="2302" w:type="dxa"/>
            <w:shd w:val="clear" w:color="auto" w:fill="FAF8F4"/>
          </w:tcPr>
          <w:p w14:paraId="5AC68289" w14:textId="32B626F6" w:rsidR="00A928A8" w:rsidRDefault="00A928A8">
            <w:pPr>
              <w:rPr>
                <w:color w:val="3C3C3B"/>
              </w:rPr>
            </w:pPr>
            <w:r>
              <w:rPr>
                <w:color w:val="3C3C3B"/>
              </w:rPr>
              <w:t>Organisatorisk</w:t>
            </w:r>
          </w:p>
        </w:tc>
        <w:tc>
          <w:tcPr>
            <w:tcW w:w="2302" w:type="dxa"/>
            <w:shd w:val="clear" w:color="auto" w:fill="FAF8F4"/>
          </w:tcPr>
          <w:p w14:paraId="0C8AB8FC" w14:textId="4B98B3FB" w:rsidR="00A928A8" w:rsidRDefault="00A928A8">
            <w:pPr>
              <w:rPr>
                <w:color w:val="3C3C3B"/>
              </w:rPr>
            </w:pPr>
            <w:r>
              <w:rPr>
                <w:color w:val="3C3C3B"/>
              </w:rPr>
              <w:t>Økonomisk ikke bærekraftig uten tilleg</w:t>
            </w:r>
            <w:r w:rsidR="00216F65">
              <w:rPr>
                <w:color w:val="3C3C3B"/>
              </w:rPr>
              <w:t>gskontingent</w:t>
            </w:r>
          </w:p>
        </w:tc>
        <w:tc>
          <w:tcPr>
            <w:tcW w:w="2302" w:type="dxa"/>
            <w:shd w:val="clear" w:color="auto" w:fill="FAF8F4"/>
          </w:tcPr>
          <w:p w14:paraId="40E74EA6" w14:textId="03C442CE" w:rsidR="00A928A8" w:rsidRPr="00573205" w:rsidRDefault="00C60382">
            <w:pPr>
              <w:rPr>
                <w:color w:val="3C3C3B"/>
              </w:rPr>
            </w:pPr>
            <w:r>
              <w:rPr>
                <w:color w:val="3C3C3B"/>
              </w:rPr>
              <w:t>Gå ut over egenkapital</w:t>
            </w:r>
          </w:p>
        </w:tc>
        <w:tc>
          <w:tcPr>
            <w:tcW w:w="2303" w:type="dxa"/>
            <w:shd w:val="clear" w:color="auto" w:fill="FAF8F4"/>
          </w:tcPr>
          <w:p w14:paraId="04C10B81" w14:textId="759C40DE" w:rsidR="00A928A8" w:rsidRDefault="00422D20">
            <w:pPr>
              <w:rPr>
                <w:color w:val="3C3C3B"/>
              </w:rPr>
            </w:pPr>
            <w:r>
              <w:rPr>
                <w:color w:val="3C3C3B"/>
              </w:rPr>
              <w:t xml:space="preserve">Redusert </w:t>
            </w:r>
            <w:r w:rsidR="00EE406B">
              <w:rPr>
                <w:color w:val="3C3C3B"/>
              </w:rPr>
              <w:t>medlemsoppfølging</w:t>
            </w:r>
            <w:r>
              <w:rPr>
                <w:color w:val="3C3C3B"/>
              </w:rPr>
              <w:t>, verving og tariffmakt</w:t>
            </w:r>
          </w:p>
        </w:tc>
      </w:tr>
    </w:tbl>
    <w:p w14:paraId="24F9B2D4" w14:textId="77777777" w:rsidR="00126329" w:rsidRDefault="00126329" w:rsidP="00673A0B"/>
    <w:p w14:paraId="64DD63F0" w14:textId="77777777" w:rsidR="009D32F9" w:rsidRDefault="009D32F9">
      <w:pPr>
        <w:rPr>
          <w:rFonts w:eastAsiaTheme="majorEastAsia" w:cstheme="majorBidi"/>
          <w:b/>
          <w:color w:val="E10000"/>
          <w:sz w:val="32"/>
          <w:szCs w:val="32"/>
        </w:rPr>
      </w:pPr>
      <w:r>
        <w:br w:type="page"/>
      </w:r>
    </w:p>
    <w:p w14:paraId="46F0176F" w14:textId="0639722A" w:rsidR="00015567" w:rsidRDefault="00FE2086" w:rsidP="00FE2086">
      <w:pPr>
        <w:pStyle w:val="Overskrift1"/>
      </w:pPr>
      <w:bookmarkStart w:id="1" w:name="_Toc218773085"/>
      <w:r>
        <w:lastRenderedPageBreak/>
        <w:t xml:space="preserve">Strategiplan </w:t>
      </w:r>
      <w:r w:rsidR="00015567">
        <w:t>2026-2027</w:t>
      </w:r>
      <w:bookmarkEnd w:id="1"/>
    </w:p>
    <w:p w14:paraId="147F5F1C" w14:textId="77777777" w:rsidR="00F1642B" w:rsidRDefault="00F1642B" w:rsidP="00F1642B">
      <w:r>
        <w:t xml:space="preserve">Strategiplanen er landsstyrets prioritering av arbeidet i hele organisasjonen, og gir retning for Fagforbundets innsats i perioden 2026 – 2027.  </w:t>
      </w:r>
    </w:p>
    <w:p w14:paraId="75707801" w14:textId="77777777" w:rsidR="00F1642B" w:rsidRDefault="00F1642B" w:rsidP="00F1642B">
      <w:r>
        <w:t xml:space="preserve">I Strategiplanen for 2026 – 2027, er følgende seks områder prioritert:  </w:t>
      </w:r>
    </w:p>
    <w:p w14:paraId="76B8BF76" w14:textId="467F981A" w:rsidR="00F1642B" w:rsidRDefault="00F1642B" w:rsidP="00F1642B">
      <w:pPr>
        <w:pStyle w:val="Listeavsnitt"/>
        <w:numPr>
          <w:ilvl w:val="0"/>
          <w:numId w:val="17"/>
        </w:numPr>
      </w:pPr>
      <w:r>
        <w:t xml:space="preserve">Tariffmakt og organisasjonsbygging  </w:t>
      </w:r>
    </w:p>
    <w:p w14:paraId="289610DF" w14:textId="36E4A5EE" w:rsidR="00F1642B" w:rsidRDefault="00F1642B" w:rsidP="00F1642B">
      <w:pPr>
        <w:pStyle w:val="Listeavsnitt"/>
        <w:numPr>
          <w:ilvl w:val="0"/>
          <w:numId w:val="17"/>
        </w:numPr>
      </w:pPr>
      <w:r>
        <w:t xml:space="preserve">Heltid, likelønn og kampen for mindre forskjeller </w:t>
      </w:r>
    </w:p>
    <w:p w14:paraId="2012105B" w14:textId="01ECD18D" w:rsidR="00F1642B" w:rsidRDefault="00F1642B" w:rsidP="00F1642B">
      <w:pPr>
        <w:pStyle w:val="Listeavsnitt"/>
        <w:numPr>
          <w:ilvl w:val="0"/>
          <w:numId w:val="17"/>
        </w:numPr>
      </w:pPr>
      <w:r>
        <w:t xml:space="preserve">Gode offentlige tjenester med egne ansatte </w:t>
      </w:r>
    </w:p>
    <w:p w14:paraId="700A48A0" w14:textId="22E721DC" w:rsidR="00F1642B" w:rsidRDefault="00F1642B" w:rsidP="00F1642B">
      <w:pPr>
        <w:pStyle w:val="Listeavsnitt"/>
        <w:numPr>
          <w:ilvl w:val="0"/>
          <w:numId w:val="17"/>
        </w:numPr>
      </w:pPr>
      <w:r>
        <w:t xml:space="preserve">Et trygt og inkluderende arbeidsliv  </w:t>
      </w:r>
    </w:p>
    <w:p w14:paraId="55910C99" w14:textId="2A8B401E" w:rsidR="00F1642B" w:rsidRDefault="00F1642B" w:rsidP="00F1642B">
      <w:pPr>
        <w:pStyle w:val="Listeavsnitt"/>
        <w:numPr>
          <w:ilvl w:val="0"/>
          <w:numId w:val="17"/>
        </w:numPr>
      </w:pPr>
      <w:r>
        <w:t xml:space="preserve">Alliansebygging, myndighetskontakt og fagligpolitisk påvirkning  </w:t>
      </w:r>
    </w:p>
    <w:p w14:paraId="7471D929" w14:textId="77777777" w:rsidR="00F1642B" w:rsidRDefault="00F1642B" w:rsidP="00F1642B">
      <w:pPr>
        <w:pStyle w:val="Listeavsnitt"/>
        <w:numPr>
          <w:ilvl w:val="0"/>
          <w:numId w:val="17"/>
        </w:numPr>
      </w:pPr>
      <w:r>
        <w:t>Digitalisering</w:t>
      </w:r>
    </w:p>
    <w:p w14:paraId="2962FE5C" w14:textId="77777777" w:rsidR="00F1642B" w:rsidRDefault="00F1642B" w:rsidP="00F1642B">
      <w:pPr>
        <w:pStyle w:val="Overskrift2"/>
      </w:pPr>
      <w:bookmarkStart w:id="2" w:name="_Toc218773086"/>
      <w:r>
        <w:t>Tariffmakt og organisasjonsbygging</w:t>
      </w:r>
      <w:bookmarkEnd w:id="2"/>
    </w:p>
    <w:p w14:paraId="59C9F9CC" w14:textId="061FB779" w:rsidR="004C3909" w:rsidRDefault="004C3909" w:rsidP="004C3909">
      <w:pPr>
        <w:pStyle w:val="Overskrift3"/>
      </w:pPr>
      <w:bookmarkStart w:id="3" w:name="_Toc218773087"/>
      <w:r>
        <w:t>Nasjonale mål</w:t>
      </w:r>
      <w:r w:rsidR="000A0306">
        <w:t xml:space="preserve"> 2026</w:t>
      </w:r>
      <w:r w:rsidR="00C36D3B">
        <w:t xml:space="preserve"> – </w:t>
      </w:r>
      <w:r w:rsidR="000A0306">
        <w:t>2027</w:t>
      </w:r>
      <w:bookmarkEnd w:id="3"/>
    </w:p>
    <w:p w14:paraId="4C14CB4D" w14:textId="235ED17E" w:rsidR="00AD4919" w:rsidRDefault="00AD4919" w:rsidP="00AD4919">
      <w:pPr>
        <w:pStyle w:val="Listeavsnitt"/>
        <w:numPr>
          <w:ilvl w:val="0"/>
          <w:numId w:val="21"/>
        </w:numPr>
        <w:spacing w:after="0"/>
      </w:pPr>
      <w:r>
        <w:t>Øke organisasjonsgraden i kommunal sektor og i Spekter med 3 % årlig.</w:t>
      </w:r>
    </w:p>
    <w:p w14:paraId="54C83026" w14:textId="70FB9C39" w:rsidR="00AD4919" w:rsidRDefault="00AD4919" w:rsidP="00AD4919">
      <w:pPr>
        <w:pStyle w:val="Listeavsnitt"/>
        <w:numPr>
          <w:ilvl w:val="0"/>
          <w:numId w:val="21"/>
        </w:numPr>
        <w:spacing w:after="0"/>
      </w:pPr>
      <w:r>
        <w:t>Øke tallet på yrkesaktive med 1,5 prosent årlig</w:t>
      </w:r>
    </w:p>
    <w:p w14:paraId="143DD675" w14:textId="204A7193" w:rsidR="00CD21BC" w:rsidRDefault="00AD4919" w:rsidP="00AD4919">
      <w:pPr>
        <w:pStyle w:val="Listeavsnitt"/>
        <w:numPr>
          <w:ilvl w:val="0"/>
          <w:numId w:val="21"/>
        </w:numPr>
      </w:pPr>
      <w:r>
        <w:t>Øke tillitsvalgte innen private områder</w:t>
      </w:r>
    </w:p>
    <w:p w14:paraId="10C09E92" w14:textId="0AC6298E" w:rsidR="004C3909" w:rsidRDefault="004C3909" w:rsidP="004C3909">
      <w:pPr>
        <w:pStyle w:val="Overskrift3"/>
      </w:pPr>
      <w:bookmarkStart w:id="4" w:name="_Toc218773088"/>
      <w:r>
        <w:t>Strategier</w:t>
      </w:r>
      <w:r w:rsidR="000A0306">
        <w:t xml:space="preserve"> 2026</w:t>
      </w:r>
      <w:r w:rsidR="00C36D3B">
        <w:t xml:space="preserve"> – </w:t>
      </w:r>
      <w:r w:rsidR="000A0306">
        <w:t>2027</w:t>
      </w:r>
      <w:bookmarkEnd w:id="4"/>
    </w:p>
    <w:p w14:paraId="7496CA9B" w14:textId="05DB5EA2" w:rsidR="00BC3657" w:rsidRDefault="00BC3657" w:rsidP="00BC3657">
      <w:pPr>
        <w:pStyle w:val="Listeavsnitt"/>
        <w:numPr>
          <w:ilvl w:val="0"/>
          <w:numId w:val="22"/>
        </w:numPr>
      </w:pPr>
      <w:r>
        <w:t xml:space="preserve">Bygge velfungerende klubber, med godt skolerte tillitsvalgte </w:t>
      </w:r>
    </w:p>
    <w:p w14:paraId="57E78E0C" w14:textId="23EDEC33" w:rsidR="00BC3657" w:rsidRDefault="00BC3657" w:rsidP="00BC3657">
      <w:pPr>
        <w:pStyle w:val="Listeavsnitt"/>
        <w:numPr>
          <w:ilvl w:val="0"/>
          <w:numId w:val="22"/>
        </w:numPr>
      </w:pPr>
      <w:r>
        <w:t xml:space="preserve">Prioritere verveinnsatsen på områder der den gir størst effekt, som i kommunal sektor og i Spekter helse </w:t>
      </w:r>
    </w:p>
    <w:p w14:paraId="6941585F" w14:textId="695FC6F4" w:rsidR="00BC3657" w:rsidRDefault="00BC3657" w:rsidP="00BC3657">
      <w:pPr>
        <w:pStyle w:val="Listeavsnitt"/>
        <w:numPr>
          <w:ilvl w:val="0"/>
          <w:numId w:val="22"/>
        </w:numPr>
      </w:pPr>
      <w:r>
        <w:t>Sørge for at rekruttering av nye medlemmer fortrinnsvis skjer på arbeidsplassen</w:t>
      </w:r>
    </w:p>
    <w:p w14:paraId="6DC12434" w14:textId="7FF2588A" w:rsidR="00AD4919" w:rsidRPr="00AD4919" w:rsidRDefault="00BC3657" w:rsidP="00BC3657">
      <w:pPr>
        <w:pStyle w:val="Listeavsnitt"/>
        <w:numPr>
          <w:ilvl w:val="0"/>
          <w:numId w:val="22"/>
        </w:numPr>
      </w:pPr>
      <w:r>
        <w:t>Tett oppfølging av unge medlemmer i overgangen fra elev/student/lærling til yrkesaktivt medlem</w:t>
      </w:r>
    </w:p>
    <w:p w14:paraId="4F2A6DF1" w14:textId="65988BD5" w:rsidR="004C3909" w:rsidRPr="006F51E2" w:rsidRDefault="004C3909" w:rsidP="004C3909">
      <w:pPr>
        <w:pStyle w:val="Overskrift3"/>
      </w:pPr>
      <w:bookmarkStart w:id="5" w:name="_Toc218773089"/>
      <w:r w:rsidRPr="006F51E2">
        <w:t>Fagforeningens målsetninger</w:t>
      </w:r>
      <w:r w:rsidR="000A0306" w:rsidRPr="006F51E2">
        <w:t xml:space="preserve"> 2026</w:t>
      </w:r>
      <w:bookmarkEnd w:id="5"/>
    </w:p>
    <w:p w14:paraId="231353AA" w14:textId="28351861" w:rsidR="003B6F63" w:rsidRPr="006F51E2" w:rsidRDefault="003B6F63" w:rsidP="003B6F63">
      <w:pPr>
        <w:pStyle w:val="Listeavsnitt"/>
        <w:numPr>
          <w:ilvl w:val="0"/>
          <w:numId w:val="22"/>
        </w:numPr>
      </w:pPr>
      <w:r w:rsidRPr="006F51E2">
        <w:t xml:space="preserve">Øke organisasjonsgraden i kommunal sektor med </w:t>
      </w:r>
      <w:r w:rsidR="00BC43B9" w:rsidRPr="006F51E2">
        <w:t>3</w:t>
      </w:r>
      <w:r w:rsidRPr="006F51E2">
        <w:t xml:space="preserve"> %</w:t>
      </w:r>
    </w:p>
    <w:p w14:paraId="28580727" w14:textId="3CA6244F" w:rsidR="003B6F63" w:rsidRPr="006F51E2" w:rsidRDefault="003B6F63" w:rsidP="003B6F63">
      <w:pPr>
        <w:pStyle w:val="Listeavsnitt"/>
        <w:numPr>
          <w:ilvl w:val="0"/>
          <w:numId w:val="22"/>
        </w:numPr>
      </w:pPr>
      <w:r w:rsidRPr="006F51E2">
        <w:t xml:space="preserve">Øke </w:t>
      </w:r>
      <w:r w:rsidR="00523C9F" w:rsidRPr="006F51E2">
        <w:t xml:space="preserve">antall yrkesaktive med </w:t>
      </w:r>
      <w:r w:rsidR="00FE02DC" w:rsidRPr="006F51E2">
        <w:t>1,5</w:t>
      </w:r>
      <w:r w:rsidR="00523C9F" w:rsidRPr="006F51E2">
        <w:t xml:space="preserve"> %</w:t>
      </w:r>
    </w:p>
    <w:p w14:paraId="3F00BA52" w14:textId="52CCACD2" w:rsidR="00523C9F" w:rsidRPr="006F51E2" w:rsidRDefault="00523C9F" w:rsidP="003B6F63">
      <w:pPr>
        <w:pStyle w:val="Listeavsnitt"/>
        <w:numPr>
          <w:ilvl w:val="0"/>
          <w:numId w:val="22"/>
        </w:numPr>
      </w:pPr>
      <w:r w:rsidRPr="006F51E2">
        <w:t xml:space="preserve">Øke tillitsvalgte </w:t>
      </w:r>
      <w:r w:rsidR="00FF32DB" w:rsidRPr="006F51E2">
        <w:t>og bygge velfungerende klubber</w:t>
      </w:r>
    </w:p>
    <w:p w14:paraId="41F4A026" w14:textId="2FEE43C0" w:rsidR="00FE02DC" w:rsidRPr="006F51E2" w:rsidRDefault="00AC5673" w:rsidP="003B6F63">
      <w:pPr>
        <w:pStyle w:val="Listeavsnitt"/>
        <w:numPr>
          <w:ilvl w:val="0"/>
          <w:numId w:val="22"/>
        </w:numPr>
      </w:pPr>
      <w:r>
        <w:t>F</w:t>
      </w:r>
      <w:r w:rsidR="00AF2ED0" w:rsidRPr="006F51E2">
        <w:t>ølge opp unge medlemmer i overgangen til yrkesaktivt medlemskap</w:t>
      </w:r>
    </w:p>
    <w:p w14:paraId="481E3439" w14:textId="5EFB91FE" w:rsidR="00137D2D" w:rsidRPr="006F51E2" w:rsidRDefault="00D06056" w:rsidP="00B00230">
      <w:pPr>
        <w:pStyle w:val="Listeavsnitt"/>
        <w:numPr>
          <w:ilvl w:val="0"/>
          <w:numId w:val="22"/>
        </w:numPr>
      </w:pPr>
      <w:r w:rsidRPr="006F51E2">
        <w:t>Synlighet under Fagforbundsukene</w:t>
      </w:r>
    </w:p>
    <w:p w14:paraId="0F9A451F" w14:textId="77777777" w:rsidR="006F51E2" w:rsidRPr="003004BD" w:rsidRDefault="006F51E2" w:rsidP="006F51E2">
      <w:pPr>
        <w:pStyle w:val="Overskrift3"/>
      </w:pPr>
      <w:bookmarkStart w:id="6" w:name="_Toc218773090"/>
      <w:r w:rsidRPr="003004BD">
        <w:t>Fagforeningens tiltaksplan 2026</w:t>
      </w:r>
      <w:bookmarkEnd w:id="6"/>
    </w:p>
    <w:p w14:paraId="5F3E344F" w14:textId="75E37020" w:rsidR="006F51E2" w:rsidRDefault="00892AD2" w:rsidP="0027628A">
      <w:pPr>
        <w:pStyle w:val="Listeavsnitt"/>
        <w:numPr>
          <w:ilvl w:val="0"/>
          <w:numId w:val="22"/>
        </w:numPr>
      </w:pPr>
      <w:r>
        <w:t>Bistå</w:t>
      </w:r>
      <w:r w:rsidR="00716FD6">
        <w:t xml:space="preserve"> </w:t>
      </w:r>
      <w:r w:rsidR="007838B8">
        <w:t>tillitsvalgte til å verve på arbeidsplassen</w:t>
      </w:r>
    </w:p>
    <w:p w14:paraId="092A554A" w14:textId="77777777" w:rsidR="00936011" w:rsidRDefault="00573987" w:rsidP="0027628A">
      <w:pPr>
        <w:pStyle w:val="Listeavsnitt"/>
        <w:numPr>
          <w:ilvl w:val="0"/>
          <w:numId w:val="22"/>
        </w:numPr>
      </w:pPr>
      <w:r>
        <w:t>Fasilitere medlemsmøter med valg av tillitsvalgte</w:t>
      </w:r>
    </w:p>
    <w:p w14:paraId="511F65F7" w14:textId="77777777" w:rsidR="00CA4D34" w:rsidRDefault="00CA4D34" w:rsidP="0027628A">
      <w:pPr>
        <w:pStyle w:val="Listeavsnitt"/>
        <w:numPr>
          <w:ilvl w:val="0"/>
          <w:numId w:val="22"/>
        </w:numPr>
      </w:pPr>
      <w:r>
        <w:t>Skolere alle tillitsvalgte for å bygge velfungerende klubber</w:t>
      </w:r>
    </w:p>
    <w:p w14:paraId="713DDAAD" w14:textId="77777777" w:rsidR="00BF18A7" w:rsidRDefault="00217F33" w:rsidP="0027628A">
      <w:pPr>
        <w:pStyle w:val="Listeavsnitt"/>
        <w:numPr>
          <w:ilvl w:val="0"/>
          <w:numId w:val="22"/>
        </w:numPr>
      </w:pPr>
      <w:r>
        <w:t xml:space="preserve">Utarbeide et informasjonsskriv </w:t>
      </w:r>
      <w:r w:rsidR="00E9640E">
        <w:t xml:space="preserve">til medlemmer </w:t>
      </w:r>
      <w:r w:rsidR="00BC18FE">
        <w:t>i overgangen til yrkesaktivt medlemskap</w:t>
      </w:r>
    </w:p>
    <w:p w14:paraId="7D71DF19" w14:textId="0B180861" w:rsidR="00716FD6" w:rsidRPr="0027628A" w:rsidRDefault="005B2A39" w:rsidP="0027628A">
      <w:pPr>
        <w:pStyle w:val="Listeavsnitt"/>
        <w:numPr>
          <w:ilvl w:val="0"/>
          <w:numId w:val="22"/>
        </w:numPr>
      </w:pPr>
      <w:r>
        <w:t xml:space="preserve">Samarbeider med andre foreninger </w:t>
      </w:r>
      <w:r w:rsidR="006D0CCE">
        <w:t>i forbindelse med Fagforbundsukene</w:t>
      </w:r>
      <w:r w:rsidR="00B11CA0">
        <w:t xml:space="preserve"> </w:t>
      </w:r>
    </w:p>
    <w:p w14:paraId="581792C7" w14:textId="77777777" w:rsidR="00F93DD7" w:rsidRDefault="00F93DD7">
      <w:pPr>
        <w:rPr>
          <w:rFonts w:eastAsiaTheme="majorEastAsia" w:cstheme="majorBidi"/>
          <w:color w:val="E10000"/>
          <w:sz w:val="26"/>
          <w:szCs w:val="26"/>
        </w:rPr>
      </w:pPr>
      <w:r>
        <w:br w:type="page"/>
      </w:r>
    </w:p>
    <w:p w14:paraId="24D96702" w14:textId="567EC34F" w:rsidR="0072719B" w:rsidRDefault="0072719B" w:rsidP="0072719B">
      <w:pPr>
        <w:pStyle w:val="Overskrift2"/>
      </w:pPr>
      <w:bookmarkStart w:id="7" w:name="_Toc218773091"/>
      <w:r>
        <w:lastRenderedPageBreak/>
        <w:t>Heltid, likelønn og kampen for mindre forskjeller</w:t>
      </w:r>
      <w:bookmarkEnd w:id="7"/>
    </w:p>
    <w:p w14:paraId="29DE5785" w14:textId="563E9105" w:rsidR="0072719B" w:rsidRPr="0072719B" w:rsidRDefault="00C36D3B" w:rsidP="00C36D3B">
      <w:pPr>
        <w:pStyle w:val="Overskrift3"/>
      </w:pPr>
      <w:bookmarkStart w:id="8" w:name="_Toc218773092"/>
      <w:r>
        <w:t>Nasjonale mål 2026 – 2027</w:t>
      </w:r>
      <w:bookmarkEnd w:id="8"/>
      <w:r>
        <w:t xml:space="preserve"> </w:t>
      </w:r>
    </w:p>
    <w:p w14:paraId="1572EA05" w14:textId="1E7F2D02" w:rsidR="008B168B" w:rsidRDefault="008B168B" w:rsidP="008B168B">
      <w:pPr>
        <w:pStyle w:val="Listeavsnitt"/>
        <w:numPr>
          <w:ilvl w:val="0"/>
          <w:numId w:val="25"/>
        </w:numPr>
      </w:pPr>
      <w:r>
        <w:t>Flere arbeidsgivere, spesielt innen helse og omsorg, har startet arbeidet med å etablere en heltidskultur</w:t>
      </w:r>
    </w:p>
    <w:p w14:paraId="7488803B" w14:textId="487333F2" w:rsidR="008B168B" w:rsidRDefault="008B168B" w:rsidP="008B168B">
      <w:pPr>
        <w:pStyle w:val="Listeavsnitt"/>
        <w:numPr>
          <w:ilvl w:val="0"/>
          <w:numId w:val="25"/>
        </w:numPr>
      </w:pPr>
      <w:r>
        <w:t>Redusere bruken av deltid, og sørge for at flere av Fagforbundets medlemmer har hele, faste stillinger</w:t>
      </w:r>
    </w:p>
    <w:p w14:paraId="33AC3D0A" w14:textId="44A5580D" w:rsidR="008B168B" w:rsidRDefault="008B168B" w:rsidP="008B168B">
      <w:pPr>
        <w:pStyle w:val="Listeavsnitt"/>
        <w:numPr>
          <w:ilvl w:val="0"/>
          <w:numId w:val="25"/>
        </w:numPr>
      </w:pPr>
      <w:r>
        <w:t>Redusere lønnsforskjeller gjennom å løfte hele laget</w:t>
      </w:r>
    </w:p>
    <w:p w14:paraId="71AE67CB" w14:textId="3F5893B8" w:rsidR="008B168B" w:rsidRDefault="008B168B" w:rsidP="008B168B">
      <w:pPr>
        <w:pStyle w:val="Listeavsnitt"/>
        <w:numPr>
          <w:ilvl w:val="0"/>
          <w:numId w:val="25"/>
        </w:numPr>
      </w:pPr>
      <w:r>
        <w:t>Forbedre og trygge medlemmenes pensjonsrettigheter</w:t>
      </w:r>
    </w:p>
    <w:p w14:paraId="498811F4" w14:textId="77777777" w:rsidR="008B168B" w:rsidRDefault="008B168B" w:rsidP="008B168B">
      <w:pPr>
        <w:pStyle w:val="Overskrift3"/>
      </w:pPr>
      <w:bookmarkStart w:id="9" w:name="_Toc218773093"/>
      <w:r>
        <w:t>Strategier 2026 – 2027</w:t>
      </w:r>
      <w:bookmarkEnd w:id="9"/>
    </w:p>
    <w:p w14:paraId="04258786" w14:textId="5E9E40E8" w:rsidR="008B168B" w:rsidRDefault="008B168B" w:rsidP="008B168B">
      <w:pPr>
        <w:pStyle w:val="Listeavsnitt"/>
        <w:numPr>
          <w:ilvl w:val="0"/>
          <w:numId w:val="24"/>
        </w:numPr>
      </w:pPr>
      <w:r>
        <w:t>Bruke partssamarbeidet for å få til flere hele stillinger</w:t>
      </w:r>
    </w:p>
    <w:p w14:paraId="2ECCD6E7" w14:textId="6D159423" w:rsidR="008B168B" w:rsidRDefault="008B168B" w:rsidP="008B168B">
      <w:pPr>
        <w:pStyle w:val="Listeavsnitt"/>
        <w:numPr>
          <w:ilvl w:val="0"/>
          <w:numId w:val="24"/>
        </w:numPr>
      </w:pPr>
      <w:r>
        <w:t>Videreføre og forsterke arbeidet med å fjerne kjønnsbaserte lønnsforskjeller</w:t>
      </w:r>
    </w:p>
    <w:p w14:paraId="035D30BE" w14:textId="246DD7D0" w:rsidR="008B168B" w:rsidRDefault="008B168B" w:rsidP="008B168B">
      <w:pPr>
        <w:pStyle w:val="Listeavsnitt"/>
        <w:numPr>
          <w:ilvl w:val="0"/>
          <w:numId w:val="24"/>
        </w:numPr>
      </w:pPr>
      <w:r>
        <w:t>Tariffeste kjønnsnøytrale og livsvarige pensjonsordninger i privat sektor</w:t>
      </w:r>
    </w:p>
    <w:p w14:paraId="54044585" w14:textId="560CC67C" w:rsidR="008B168B" w:rsidRPr="009921B7" w:rsidRDefault="008B168B" w:rsidP="008B168B">
      <w:pPr>
        <w:pStyle w:val="Overskrift3"/>
      </w:pPr>
      <w:bookmarkStart w:id="10" w:name="_Toc218773094"/>
      <w:r w:rsidRPr="009921B7">
        <w:t>Fagforeningens målsetninge</w:t>
      </w:r>
      <w:r w:rsidR="006C3435" w:rsidRPr="009921B7">
        <w:t>r 2026</w:t>
      </w:r>
      <w:bookmarkEnd w:id="10"/>
    </w:p>
    <w:p w14:paraId="4739AEE0" w14:textId="7882C22E" w:rsidR="008B168B" w:rsidRPr="009921B7" w:rsidRDefault="008B168B" w:rsidP="008B168B">
      <w:pPr>
        <w:pStyle w:val="Listeavsnitt"/>
        <w:numPr>
          <w:ilvl w:val="0"/>
          <w:numId w:val="23"/>
        </w:numPr>
      </w:pPr>
      <w:r w:rsidRPr="009921B7">
        <w:t>Flere arbeidsgivere, spesielt innen helse og omsorg, har startet arbeidet med å etablere en heltidskultur</w:t>
      </w:r>
    </w:p>
    <w:p w14:paraId="32151258" w14:textId="4A62E1D4" w:rsidR="008B168B" w:rsidRPr="009921B7" w:rsidRDefault="008B168B" w:rsidP="008B168B">
      <w:pPr>
        <w:pStyle w:val="Listeavsnitt"/>
        <w:numPr>
          <w:ilvl w:val="0"/>
          <w:numId w:val="23"/>
        </w:numPr>
      </w:pPr>
      <w:r w:rsidRPr="009921B7">
        <w:t>Redusere bruken av deltid, og sørge for at flere av Fagforbundets medlemmer har hele, faste stillinger</w:t>
      </w:r>
    </w:p>
    <w:p w14:paraId="1E2890C1" w14:textId="5640EA49" w:rsidR="008B168B" w:rsidRPr="009921B7" w:rsidRDefault="008B168B" w:rsidP="008B168B">
      <w:pPr>
        <w:pStyle w:val="Listeavsnitt"/>
        <w:numPr>
          <w:ilvl w:val="0"/>
          <w:numId w:val="23"/>
        </w:numPr>
      </w:pPr>
      <w:r w:rsidRPr="009921B7">
        <w:t>Redusere lønnsforskjeller gjennom å løfte hele laget</w:t>
      </w:r>
    </w:p>
    <w:p w14:paraId="13AFF2E9" w14:textId="213B623B" w:rsidR="00490A49" w:rsidRPr="009921B7" w:rsidRDefault="00AC5E11" w:rsidP="008B168B">
      <w:pPr>
        <w:pStyle w:val="Listeavsnitt"/>
        <w:numPr>
          <w:ilvl w:val="0"/>
          <w:numId w:val="23"/>
        </w:numPr>
      </w:pPr>
      <w:r>
        <w:t xml:space="preserve">Tillitsvalgte er kjent med </w:t>
      </w:r>
      <w:r w:rsidR="008B168B" w:rsidRPr="009921B7">
        <w:t>pensjonsrettigheter</w:t>
      </w:r>
    </w:p>
    <w:p w14:paraId="34A43668" w14:textId="77777777" w:rsidR="006F51E2" w:rsidRPr="00D73C71" w:rsidRDefault="006F51E2" w:rsidP="006F51E2">
      <w:pPr>
        <w:pStyle w:val="Overskrift3"/>
      </w:pPr>
      <w:bookmarkStart w:id="11" w:name="_Toc218773095"/>
      <w:r w:rsidRPr="00D73C71">
        <w:t>Fagforeningens tiltaksplan 2026</w:t>
      </w:r>
      <w:bookmarkEnd w:id="11"/>
    </w:p>
    <w:p w14:paraId="74BE8AC9" w14:textId="262062D4" w:rsidR="006F51E2" w:rsidRPr="00D73C71" w:rsidRDefault="00DD7F33" w:rsidP="00001FA8">
      <w:pPr>
        <w:pStyle w:val="Listeavsnitt"/>
        <w:numPr>
          <w:ilvl w:val="0"/>
          <w:numId w:val="23"/>
        </w:numPr>
      </w:pPr>
      <w:r w:rsidRPr="00D73C71">
        <w:t xml:space="preserve">Gjøre kjent for </w:t>
      </w:r>
      <w:r w:rsidR="00A57371" w:rsidRPr="00D73C71">
        <w:t xml:space="preserve">tillitsvalgte </w:t>
      </w:r>
      <w:r w:rsidRPr="00D73C71">
        <w:t xml:space="preserve">at foreningen har maler for </w:t>
      </w:r>
      <w:r w:rsidR="00AC7F33" w:rsidRPr="00D73C71">
        <w:t>utvidelse av stilling og krav om fast ansettelse</w:t>
      </w:r>
    </w:p>
    <w:p w14:paraId="3FACEC5A" w14:textId="02E350CE" w:rsidR="00CA4B0D" w:rsidRPr="00D73C71" w:rsidRDefault="00A777FB" w:rsidP="00001FA8">
      <w:pPr>
        <w:pStyle w:val="Listeavsnitt"/>
        <w:numPr>
          <w:ilvl w:val="0"/>
          <w:numId w:val="23"/>
        </w:numPr>
      </w:pPr>
      <w:r w:rsidRPr="00D73C71">
        <w:t xml:space="preserve">Bevisstgjøre tillitsvalgte </w:t>
      </w:r>
      <w:r w:rsidR="001E055C" w:rsidRPr="00D73C71">
        <w:t>arbeidet med å etablere heltidskultur gjennom skolering</w:t>
      </w:r>
    </w:p>
    <w:p w14:paraId="7D57E97B" w14:textId="18EDD5F3" w:rsidR="00B95B3F" w:rsidRPr="00D73C71" w:rsidRDefault="00DB47E5" w:rsidP="00D73C71">
      <w:pPr>
        <w:pStyle w:val="Listeavsnitt"/>
        <w:numPr>
          <w:ilvl w:val="0"/>
          <w:numId w:val="23"/>
        </w:numPr>
      </w:pPr>
      <w:r w:rsidRPr="00D73C71">
        <w:t>Oppfordre tillitsvalgte til å delta på k</w:t>
      </w:r>
      <w:r w:rsidR="008E2241" w:rsidRPr="00D73C71">
        <w:t xml:space="preserve">urs </w:t>
      </w:r>
      <w:r w:rsidR="00C43457" w:rsidRPr="00D73C71">
        <w:t>i regi av Fagforbundet</w:t>
      </w:r>
    </w:p>
    <w:p w14:paraId="0C08FCBA" w14:textId="120200D8" w:rsidR="008B168B" w:rsidRPr="00D73C71" w:rsidRDefault="00707959" w:rsidP="00707959">
      <w:pPr>
        <w:pStyle w:val="Overskrift2"/>
      </w:pPr>
      <w:bookmarkStart w:id="12" w:name="_Toc218773096"/>
      <w:r w:rsidRPr="00D73C71">
        <w:t>Gode offentlige tjenester med egne ansatte</w:t>
      </w:r>
      <w:bookmarkEnd w:id="12"/>
    </w:p>
    <w:p w14:paraId="51947C9A" w14:textId="3E71ADC2" w:rsidR="0024117F" w:rsidRPr="00D73C71" w:rsidRDefault="0024117F" w:rsidP="0024117F">
      <w:pPr>
        <w:pStyle w:val="Overskrift3"/>
      </w:pPr>
      <w:bookmarkStart w:id="13" w:name="_Toc218773097"/>
      <w:r w:rsidRPr="00D73C71">
        <w:t>Nasjonale mål 2026 – 2027</w:t>
      </w:r>
      <w:bookmarkEnd w:id="13"/>
    </w:p>
    <w:p w14:paraId="487D0CAB" w14:textId="0C701192" w:rsidR="0024117F" w:rsidRPr="00D73C71" w:rsidRDefault="0024117F" w:rsidP="0024117F">
      <w:pPr>
        <w:pStyle w:val="Listeavsnitt"/>
        <w:numPr>
          <w:ilvl w:val="0"/>
          <w:numId w:val="28"/>
        </w:numPr>
      </w:pPr>
      <w:r w:rsidRPr="00D73C71">
        <w:t xml:space="preserve">Offentlige finansierte tjenester konkurranseutsettes ikke, og en større andel av tjenestene i kommuner, fylkeskommuner og helseforetak drives med egen ansatte </w:t>
      </w:r>
    </w:p>
    <w:p w14:paraId="005BC51B" w14:textId="49FEA1EF" w:rsidR="0024117F" w:rsidRPr="00D73C71" w:rsidRDefault="0024117F" w:rsidP="0024117F">
      <w:pPr>
        <w:pStyle w:val="Listeavsnitt"/>
        <w:numPr>
          <w:ilvl w:val="0"/>
          <w:numId w:val="28"/>
        </w:numPr>
      </w:pPr>
      <w:r w:rsidRPr="00D73C71">
        <w:t>Konkurranseutsetting, privatisering og sosial dumping bekjempes gjennom kunnskap, kartlegging, skolering og påvirkningsarbeid</w:t>
      </w:r>
    </w:p>
    <w:p w14:paraId="5BA54D23" w14:textId="68B4439E" w:rsidR="0024117F" w:rsidRPr="00D73C71" w:rsidRDefault="0024117F" w:rsidP="0024117F">
      <w:pPr>
        <w:pStyle w:val="Listeavsnitt"/>
        <w:numPr>
          <w:ilvl w:val="0"/>
          <w:numId w:val="28"/>
        </w:numPr>
      </w:pPr>
      <w:r w:rsidRPr="00D73C71">
        <w:t>Styring og ledelse i offentlig sektor bygger på tillit og partssamarbeid</w:t>
      </w:r>
    </w:p>
    <w:p w14:paraId="12D02A2C" w14:textId="77777777" w:rsidR="0024117F" w:rsidRPr="00D73C71" w:rsidRDefault="0024117F" w:rsidP="0024117F">
      <w:pPr>
        <w:pStyle w:val="Overskrift3"/>
      </w:pPr>
      <w:bookmarkStart w:id="14" w:name="_Toc218773098"/>
      <w:r w:rsidRPr="00D73C71">
        <w:t>Strategier 2026 – 2027</w:t>
      </w:r>
      <w:bookmarkEnd w:id="14"/>
    </w:p>
    <w:p w14:paraId="56EE93C1" w14:textId="3348AA8A" w:rsidR="0024117F" w:rsidRPr="00D73C71" w:rsidRDefault="0024117F" w:rsidP="0024117F">
      <w:pPr>
        <w:pStyle w:val="Listeavsnitt"/>
        <w:numPr>
          <w:ilvl w:val="0"/>
          <w:numId w:val="27"/>
        </w:numPr>
      </w:pPr>
      <w:r w:rsidRPr="00D73C71">
        <w:t>Synliggjøre fordelene og mulighetene ved offentlig eierskap og drift i egen regi</w:t>
      </w:r>
    </w:p>
    <w:p w14:paraId="19A72EAE" w14:textId="2D6D247D" w:rsidR="0024117F" w:rsidRPr="00D73C71" w:rsidRDefault="0024117F" w:rsidP="0024117F">
      <w:pPr>
        <w:pStyle w:val="Listeavsnitt"/>
        <w:numPr>
          <w:ilvl w:val="0"/>
          <w:numId w:val="27"/>
        </w:numPr>
      </w:pPr>
      <w:r w:rsidRPr="00D73C71">
        <w:t>Synliggjøre kostnader og ulemper ved konkurranseutsetting og privatisering, og sammenhengene mellom konkurranseutsetting, sosial dumping og større forskjeller i samfunnet</w:t>
      </w:r>
    </w:p>
    <w:p w14:paraId="522EC124" w14:textId="3C581770" w:rsidR="00760F5E" w:rsidRPr="00D73C71" w:rsidRDefault="0024117F" w:rsidP="0024117F">
      <w:pPr>
        <w:pStyle w:val="Listeavsnitt"/>
        <w:numPr>
          <w:ilvl w:val="0"/>
          <w:numId w:val="27"/>
        </w:numPr>
      </w:pPr>
      <w:r w:rsidRPr="00D73C71">
        <w:t>Være pådriver til vedtak om tillitsbasert styring og ledelse og partssamarbeid i stat, kommuner og fylkeskommuner</w:t>
      </w:r>
    </w:p>
    <w:p w14:paraId="7B4535DD" w14:textId="7509ADD2" w:rsidR="006C3435" w:rsidRPr="00D73C71" w:rsidRDefault="006C3435" w:rsidP="006C3435">
      <w:pPr>
        <w:pStyle w:val="Overskrift3"/>
      </w:pPr>
      <w:bookmarkStart w:id="15" w:name="_Toc218773099"/>
      <w:r w:rsidRPr="00D73C71">
        <w:lastRenderedPageBreak/>
        <w:t>Fagforeningens målsetninger 2026</w:t>
      </w:r>
      <w:bookmarkEnd w:id="15"/>
    </w:p>
    <w:p w14:paraId="4BEC90AA" w14:textId="00219184" w:rsidR="006C3435" w:rsidRPr="00D73C71" w:rsidRDefault="006C3435" w:rsidP="006C3435">
      <w:pPr>
        <w:pStyle w:val="Listeavsnitt"/>
        <w:numPr>
          <w:ilvl w:val="0"/>
          <w:numId w:val="26"/>
        </w:numPr>
      </w:pPr>
      <w:r w:rsidRPr="00D73C71">
        <w:t xml:space="preserve">Offentlige finansierte tjenester konkurranseutsettes ikke, og en større andel av tjenestene i kommuner, fylkeskommuner og helseforetak drives med egen ansatte </w:t>
      </w:r>
    </w:p>
    <w:p w14:paraId="5D7FDE75" w14:textId="6A42C1E8" w:rsidR="006C3435" w:rsidRPr="00D73C71" w:rsidRDefault="006C3435" w:rsidP="006C3435">
      <w:pPr>
        <w:pStyle w:val="Listeavsnitt"/>
        <w:numPr>
          <w:ilvl w:val="0"/>
          <w:numId w:val="26"/>
        </w:numPr>
      </w:pPr>
      <w:r w:rsidRPr="00D73C71">
        <w:t>Konkurranseutsetting, privatisering og sosial dumping bekjempes gjennom kunnskap, kartlegging, skolering og påvirkningsarbeid</w:t>
      </w:r>
    </w:p>
    <w:p w14:paraId="4B1DC643" w14:textId="2FCC3B6D" w:rsidR="00707959" w:rsidRPr="00D73C71" w:rsidRDefault="006C3435" w:rsidP="006C3435">
      <w:pPr>
        <w:pStyle w:val="Listeavsnitt"/>
        <w:numPr>
          <w:ilvl w:val="0"/>
          <w:numId w:val="26"/>
        </w:numPr>
      </w:pPr>
      <w:r w:rsidRPr="00D73C71">
        <w:t>Styring og ledelse i offentlig sektor bygger på tillit og partssamarbeid</w:t>
      </w:r>
    </w:p>
    <w:p w14:paraId="69A01866" w14:textId="77777777" w:rsidR="006F51E2" w:rsidRPr="003004BD" w:rsidRDefault="006F51E2" w:rsidP="006F51E2">
      <w:pPr>
        <w:pStyle w:val="Overskrift3"/>
      </w:pPr>
      <w:bookmarkStart w:id="16" w:name="_Toc218773100"/>
      <w:r w:rsidRPr="003004BD">
        <w:t>Fagforeningens tiltaksplan 2026</w:t>
      </w:r>
      <w:bookmarkEnd w:id="16"/>
    </w:p>
    <w:p w14:paraId="232CD2D3" w14:textId="67F34065" w:rsidR="006F51E2" w:rsidRDefault="009640E2" w:rsidP="007E52E7">
      <w:pPr>
        <w:pStyle w:val="Listeavsnitt"/>
        <w:numPr>
          <w:ilvl w:val="0"/>
          <w:numId w:val="26"/>
        </w:numPr>
      </w:pPr>
      <w:r w:rsidRPr="00A75F31">
        <w:t>Bevisstgjøre</w:t>
      </w:r>
      <w:r w:rsidR="00A75F31" w:rsidRPr="00A75F31">
        <w:t xml:space="preserve"> </w:t>
      </w:r>
      <w:r w:rsidR="00A75F31">
        <w:t>tillitsvalgtes rolle i partssamarbeid gjennom skolering</w:t>
      </w:r>
    </w:p>
    <w:p w14:paraId="128BF815" w14:textId="590F3A1D" w:rsidR="00A75F31" w:rsidRDefault="002A5837" w:rsidP="007E52E7">
      <w:pPr>
        <w:pStyle w:val="Listeavsnitt"/>
        <w:numPr>
          <w:ilvl w:val="0"/>
          <w:numId w:val="26"/>
        </w:numPr>
      </w:pPr>
      <w:r>
        <w:t>Bygge robuste klubber med godt skolerte tillitsvalgte</w:t>
      </w:r>
    </w:p>
    <w:p w14:paraId="1BBB6C4C" w14:textId="1C874C7E" w:rsidR="004549A5" w:rsidRDefault="00840B3A" w:rsidP="007E52E7">
      <w:pPr>
        <w:pStyle w:val="Listeavsnitt"/>
        <w:numPr>
          <w:ilvl w:val="0"/>
          <w:numId w:val="26"/>
        </w:numPr>
      </w:pPr>
      <w:r>
        <w:t xml:space="preserve">Bruke hjemmesider til </w:t>
      </w:r>
      <w:r w:rsidR="00A7310E">
        <w:t>å spre kunnskap</w:t>
      </w:r>
    </w:p>
    <w:p w14:paraId="057F266E" w14:textId="0CB9F459" w:rsidR="00840B3A" w:rsidRPr="00A75F31" w:rsidRDefault="00AD5F52" w:rsidP="007E52E7">
      <w:pPr>
        <w:pStyle w:val="Listeavsnitt"/>
        <w:numPr>
          <w:ilvl w:val="0"/>
          <w:numId w:val="26"/>
        </w:numPr>
      </w:pPr>
      <w:r>
        <w:t xml:space="preserve">Oppfordre tillitsvalgte til å samarbeide med lokale politikere for å drive med </w:t>
      </w:r>
      <w:r w:rsidR="0007391D">
        <w:t xml:space="preserve">fagligpolitisk </w:t>
      </w:r>
      <w:r>
        <w:t>påvirkningsarbeid</w:t>
      </w:r>
    </w:p>
    <w:p w14:paraId="65666E1B" w14:textId="767A54E9" w:rsidR="004B7BF5" w:rsidRDefault="004B7BF5" w:rsidP="004B7BF5">
      <w:pPr>
        <w:pStyle w:val="Overskrift2"/>
      </w:pPr>
      <w:bookmarkStart w:id="17" w:name="_Toc218773101"/>
      <w:r w:rsidRPr="004B7BF5">
        <w:t>Et trygt og inkluderende arbeidsliv</w:t>
      </w:r>
      <w:bookmarkEnd w:id="17"/>
    </w:p>
    <w:p w14:paraId="755387C9" w14:textId="27B3BDD0" w:rsidR="00F91B18" w:rsidRDefault="00F91B18" w:rsidP="00F91B18">
      <w:pPr>
        <w:pStyle w:val="Overskrift3"/>
      </w:pPr>
      <w:bookmarkStart w:id="18" w:name="_Toc218773102"/>
      <w:r>
        <w:t>Nasjonale mål 2026 – 2027</w:t>
      </w:r>
      <w:bookmarkEnd w:id="18"/>
    </w:p>
    <w:p w14:paraId="208D1A7D" w14:textId="00461FA6" w:rsidR="00F91B18" w:rsidRDefault="00F91B18" w:rsidP="00F91B18">
      <w:pPr>
        <w:pStyle w:val="Listeavsnitt"/>
        <w:numPr>
          <w:ilvl w:val="0"/>
          <w:numId w:val="29"/>
        </w:numPr>
      </w:pPr>
      <w:r>
        <w:t xml:space="preserve">Sykelønnsordninga står sterkt i perioden </w:t>
      </w:r>
    </w:p>
    <w:p w14:paraId="603DF99C" w14:textId="28A5C78E" w:rsidR="00F91B18" w:rsidRDefault="00F91B18" w:rsidP="00F91B18">
      <w:pPr>
        <w:pStyle w:val="Listeavsnitt"/>
        <w:numPr>
          <w:ilvl w:val="0"/>
          <w:numId w:val="29"/>
        </w:numPr>
      </w:pPr>
      <w:r>
        <w:t>Arbeidstidsutviklingen går i helsefremmende retning, og støtter opp om et godt arbeidsmiljø</w:t>
      </w:r>
    </w:p>
    <w:p w14:paraId="449DCB76" w14:textId="4CDF75E4" w:rsidR="00F91B18" w:rsidRDefault="00F91B18" w:rsidP="00F91B18">
      <w:pPr>
        <w:pStyle w:val="Listeavsnitt"/>
        <w:numPr>
          <w:ilvl w:val="0"/>
          <w:numId w:val="29"/>
        </w:numPr>
      </w:pPr>
      <w:r>
        <w:t>Endre rettsutviklingen som har etablert seg, om at ansatte med redusert arbeidsevne som ikke kan fylle sin 100 % stilling, kan sies opp</w:t>
      </w:r>
    </w:p>
    <w:p w14:paraId="74933605" w14:textId="184D2446" w:rsidR="00F91B18" w:rsidRDefault="00F91B18" w:rsidP="00F91B18">
      <w:pPr>
        <w:pStyle w:val="Listeavsnitt"/>
        <w:numPr>
          <w:ilvl w:val="0"/>
          <w:numId w:val="29"/>
        </w:numPr>
      </w:pPr>
      <w:r>
        <w:t xml:space="preserve">Sikre yrkesskadedekning i alle våre tariffområder </w:t>
      </w:r>
    </w:p>
    <w:p w14:paraId="4E8C5AF2" w14:textId="4B8A5FCB" w:rsidR="00F91B18" w:rsidRDefault="00F91B18" w:rsidP="00F91B18">
      <w:pPr>
        <w:pStyle w:val="Listeavsnitt"/>
        <w:numPr>
          <w:ilvl w:val="0"/>
          <w:numId w:val="29"/>
        </w:numPr>
      </w:pPr>
      <w:r>
        <w:t>Det er framforhandlet ny IA-avtale i alle våre tariffområder, og Fagforbundets viktigste saker er ivaretatt</w:t>
      </w:r>
    </w:p>
    <w:p w14:paraId="38EDDA06" w14:textId="77777777" w:rsidR="00F91B18" w:rsidRDefault="00F91B18" w:rsidP="00F91B18">
      <w:pPr>
        <w:pStyle w:val="Overskrift3"/>
      </w:pPr>
      <w:bookmarkStart w:id="19" w:name="_Toc218773103"/>
      <w:r>
        <w:t>Strategier 2026 – 2027</w:t>
      </w:r>
      <w:bookmarkEnd w:id="19"/>
    </w:p>
    <w:p w14:paraId="17D1F551" w14:textId="7177BD01" w:rsidR="00F91B18" w:rsidRDefault="00F91B18" w:rsidP="00B917A1">
      <w:pPr>
        <w:pStyle w:val="Listeavsnitt"/>
        <w:numPr>
          <w:ilvl w:val="0"/>
          <w:numId w:val="31"/>
        </w:numPr>
      </w:pPr>
      <w:r>
        <w:t xml:space="preserve">Danne breie allianser med organisasjoner og partier som støtter vår politikk </w:t>
      </w:r>
    </w:p>
    <w:p w14:paraId="6CBCF5CC" w14:textId="6410F44C" w:rsidR="00F91B18" w:rsidRDefault="00F91B18" w:rsidP="00B917A1">
      <w:pPr>
        <w:pStyle w:val="Listeavsnitt"/>
        <w:numPr>
          <w:ilvl w:val="0"/>
          <w:numId w:val="31"/>
        </w:numPr>
      </w:pPr>
      <w:r>
        <w:t>Informere om hvordan svekka vilkår for sykelønn vil ramme arbeidstakere og samfunnet som helhet</w:t>
      </w:r>
    </w:p>
    <w:p w14:paraId="282E76FE" w14:textId="32C8ECC3" w:rsidR="00F91B18" w:rsidRDefault="00F91B18" w:rsidP="00B917A1">
      <w:pPr>
        <w:pStyle w:val="Listeavsnitt"/>
        <w:numPr>
          <w:ilvl w:val="0"/>
          <w:numId w:val="31"/>
        </w:numPr>
      </w:pPr>
      <w:r>
        <w:t>Sikre medlemmene våre sykepenger ved dokumentert sykdom</w:t>
      </w:r>
    </w:p>
    <w:p w14:paraId="69E2CBE2" w14:textId="74B941C1" w:rsidR="00F91B18" w:rsidRPr="00730F6C" w:rsidRDefault="00F91B18" w:rsidP="00B917A1">
      <w:pPr>
        <w:pStyle w:val="Overskrift3"/>
      </w:pPr>
      <w:bookmarkStart w:id="20" w:name="_Toc218773104"/>
      <w:r w:rsidRPr="00730F6C">
        <w:t>Fagforeningens målsetninger</w:t>
      </w:r>
      <w:r w:rsidR="00B917A1" w:rsidRPr="00730F6C">
        <w:t xml:space="preserve"> 2026</w:t>
      </w:r>
      <w:bookmarkEnd w:id="20"/>
    </w:p>
    <w:p w14:paraId="54AB22CD" w14:textId="521AD9BD" w:rsidR="00F91B18" w:rsidRPr="00730F6C" w:rsidRDefault="00F91B18" w:rsidP="00B917A1">
      <w:pPr>
        <w:pStyle w:val="Listeavsnitt"/>
        <w:numPr>
          <w:ilvl w:val="0"/>
          <w:numId w:val="30"/>
        </w:numPr>
      </w:pPr>
      <w:r w:rsidRPr="00730F6C">
        <w:t xml:space="preserve">Sykelønnsordninga står sterkt i perioden </w:t>
      </w:r>
    </w:p>
    <w:p w14:paraId="232A3E10" w14:textId="58148489" w:rsidR="00F91B18" w:rsidRPr="00730F6C" w:rsidRDefault="00F91B18" w:rsidP="00B917A1">
      <w:pPr>
        <w:pStyle w:val="Listeavsnitt"/>
        <w:numPr>
          <w:ilvl w:val="0"/>
          <w:numId w:val="30"/>
        </w:numPr>
      </w:pPr>
      <w:r w:rsidRPr="00730F6C">
        <w:t>Arbeidstidsutviklingen går i helsefremmende retning, og støtter opp om et godt arbeidsmiljø</w:t>
      </w:r>
    </w:p>
    <w:p w14:paraId="153EE5CD" w14:textId="6425182C" w:rsidR="004B7BF5" w:rsidRPr="00730F6C" w:rsidRDefault="005C22A4" w:rsidP="00613833">
      <w:pPr>
        <w:pStyle w:val="Listeavsnitt"/>
        <w:numPr>
          <w:ilvl w:val="0"/>
          <w:numId w:val="30"/>
        </w:numPr>
      </w:pPr>
      <w:r w:rsidRPr="00730F6C">
        <w:t>Ansatte</w:t>
      </w:r>
      <w:r w:rsidR="00F91B18" w:rsidRPr="00730F6C">
        <w:t xml:space="preserve"> med redusert arbeidsevne som ikke kan fylle sin 100 % stilling</w:t>
      </w:r>
      <w:r w:rsidR="008658EE">
        <w:t xml:space="preserve"> </w:t>
      </w:r>
      <w:r w:rsidR="005D4083">
        <w:t xml:space="preserve">får tilrettelegging slik at de kan beholde </w:t>
      </w:r>
      <w:r w:rsidR="008658EE">
        <w:t>jobben</w:t>
      </w:r>
    </w:p>
    <w:p w14:paraId="0893DB0B" w14:textId="77777777" w:rsidR="006F51E2" w:rsidRPr="003004BD" w:rsidRDefault="006F51E2" w:rsidP="006F51E2">
      <w:pPr>
        <w:pStyle w:val="Overskrift3"/>
      </w:pPr>
      <w:bookmarkStart w:id="21" w:name="_Toc218773105"/>
      <w:r w:rsidRPr="003004BD">
        <w:t>Fagforeningens tiltaksplan 2026</w:t>
      </w:r>
      <w:bookmarkEnd w:id="21"/>
    </w:p>
    <w:p w14:paraId="27A1F928" w14:textId="48924AA9" w:rsidR="006F51E2" w:rsidRPr="002C7870" w:rsidRDefault="002C7870" w:rsidP="00562956">
      <w:pPr>
        <w:pStyle w:val="Listeavsnitt"/>
        <w:numPr>
          <w:ilvl w:val="0"/>
          <w:numId w:val="30"/>
        </w:numPr>
      </w:pPr>
      <w:r w:rsidRPr="002C7870">
        <w:t>Trygge og bistå tillitsvalgte i møte med arbeidsgivere som bestrider sykemelding</w:t>
      </w:r>
    </w:p>
    <w:p w14:paraId="570BA0D8" w14:textId="1C71343E" w:rsidR="002C7870" w:rsidRDefault="004601DA" w:rsidP="00562956">
      <w:pPr>
        <w:pStyle w:val="Listeavsnitt"/>
        <w:numPr>
          <w:ilvl w:val="0"/>
          <w:numId w:val="30"/>
        </w:numPr>
      </w:pPr>
      <w:r>
        <w:t>Informere tillitsvalgte om endringer i arbeidsmiljøloven gjennom skolering</w:t>
      </w:r>
    </w:p>
    <w:p w14:paraId="6CEF4A0B" w14:textId="07E608E9" w:rsidR="004601DA" w:rsidRDefault="008F6FF7" w:rsidP="00562956">
      <w:pPr>
        <w:pStyle w:val="Listeavsnitt"/>
        <w:numPr>
          <w:ilvl w:val="0"/>
          <w:numId w:val="30"/>
        </w:numPr>
      </w:pPr>
      <w:r>
        <w:t>Følge opp tillitsvalgtes rolle i utarbeiding av livfasepolitikk lokalt</w:t>
      </w:r>
    </w:p>
    <w:p w14:paraId="4B57C6BB" w14:textId="170AA698" w:rsidR="00DE03FA" w:rsidRPr="002C7870" w:rsidRDefault="002E3F5B" w:rsidP="00562956">
      <w:pPr>
        <w:pStyle w:val="Listeavsnitt"/>
        <w:numPr>
          <w:ilvl w:val="0"/>
          <w:numId w:val="30"/>
        </w:numPr>
      </w:pPr>
      <w:r>
        <w:t>Skolere tillitsvalgt</w:t>
      </w:r>
      <w:r w:rsidR="00A936D4">
        <w:t xml:space="preserve">e </w:t>
      </w:r>
      <w:r w:rsidR="00A24CF9">
        <w:t xml:space="preserve">i </w:t>
      </w:r>
      <w:r w:rsidR="00124C16">
        <w:t>medlemmenes rettigheter etter lov- og avtaleverk</w:t>
      </w:r>
    </w:p>
    <w:p w14:paraId="021045F6" w14:textId="1CC5354E" w:rsidR="00B917A1" w:rsidRDefault="00B917A1" w:rsidP="00B917A1">
      <w:pPr>
        <w:pStyle w:val="Overskrift2"/>
      </w:pPr>
      <w:bookmarkStart w:id="22" w:name="_Toc218773106"/>
      <w:r w:rsidRPr="002C7870">
        <w:lastRenderedPageBreak/>
        <w:t>Allians</w:t>
      </w:r>
      <w:r w:rsidRPr="00262993">
        <w:t>ebygging, myndighetskontakt og fagligpolitisk påvirkning</w:t>
      </w:r>
      <w:bookmarkEnd w:id="22"/>
    </w:p>
    <w:p w14:paraId="6C8A398F" w14:textId="2B30A35C" w:rsidR="00CE500A" w:rsidRDefault="00CE500A" w:rsidP="00CE500A">
      <w:pPr>
        <w:pStyle w:val="Overskrift3"/>
      </w:pPr>
      <w:bookmarkStart w:id="23" w:name="_Toc218773107"/>
      <w:r>
        <w:t>Nasjonale mål 2026 – 2027</w:t>
      </w:r>
      <w:bookmarkEnd w:id="23"/>
    </w:p>
    <w:p w14:paraId="0DCF09FB" w14:textId="082538F6" w:rsidR="00CE500A" w:rsidRDefault="00CE500A" w:rsidP="00CE500A">
      <w:pPr>
        <w:pStyle w:val="Listeavsnitt"/>
        <w:numPr>
          <w:ilvl w:val="0"/>
          <w:numId w:val="32"/>
        </w:numPr>
      </w:pPr>
      <w:r>
        <w:t>Fagforbundets medlemmer bruker stemmeretten i kommune- og fylkestingsvalget, samt kirkevalget i 2027</w:t>
      </w:r>
    </w:p>
    <w:p w14:paraId="5ABE8C5E" w14:textId="7DCF2745" w:rsidR="00CE500A" w:rsidRDefault="00CE500A" w:rsidP="00CE500A">
      <w:pPr>
        <w:pStyle w:val="Listeavsnitt"/>
        <w:numPr>
          <w:ilvl w:val="0"/>
          <w:numId w:val="32"/>
        </w:numPr>
      </w:pPr>
      <w:r>
        <w:t xml:space="preserve">Tallet på lokale samarbeidsavtaler med politiske partier skal økes </w:t>
      </w:r>
    </w:p>
    <w:p w14:paraId="6D3046A1" w14:textId="77777777" w:rsidR="00CE500A" w:rsidRDefault="00CE500A" w:rsidP="00CE500A">
      <w:pPr>
        <w:pStyle w:val="Listeavsnitt"/>
        <w:numPr>
          <w:ilvl w:val="0"/>
          <w:numId w:val="32"/>
        </w:numPr>
      </w:pPr>
      <w:r>
        <w:t>Flere læreplasser og utdanninger som er tilpasset samfunnets behov</w:t>
      </w:r>
    </w:p>
    <w:p w14:paraId="2E2656C2" w14:textId="20DBE96C" w:rsidR="00CE500A" w:rsidRDefault="00CE500A" w:rsidP="00CE500A">
      <w:pPr>
        <w:pStyle w:val="Overskrift3"/>
      </w:pPr>
      <w:bookmarkStart w:id="24" w:name="_Toc218773108"/>
      <w:r>
        <w:t>Strategier 2026 – 2027</w:t>
      </w:r>
      <w:bookmarkEnd w:id="24"/>
    </w:p>
    <w:p w14:paraId="0FDB2AEB" w14:textId="395F3CD9" w:rsidR="00CE500A" w:rsidRDefault="00CE500A" w:rsidP="00CE500A">
      <w:pPr>
        <w:pStyle w:val="Listeavsnitt"/>
        <w:numPr>
          <w:ilvl w:val="0"/>
          <w:numId w:val="33"/>
        </w:numPr>
      </w:pPr>
      <w:r>
        <w:t>Fagforeninger arbeider opp mot partienes programprosess</w:t>
      </w:r>
    </w:p>
    <w:p w14:paraId="660A3610" w14:textId="1E67DA52" w:rsidR="00CE500A" w:rsidRDefault="00CE500A" w:rsidP="00CE500A">
      <w:pPr>
        <w:pStyle w:val="Listeavsnitt"/>
        <w:numPr>
          <w:ilvl w:val="0"/>
          <w:numId w:val="33"/>
        </w:numPr>
      </w:pPr>
      <w:r>
        <w:t>Løftet fagligpolitiske kandidater på partienes in</w:t>
      </w:r>
      <w:r w:rsidR="0026768D">
        <w:t>n</w:t>
      </w:r>
      <w:r>
        <w:t xml:space="preserve">stillingsmøter </w:t>
      </w:r>
    </w:p>
    <w:p w14:paraId="30C8E299" w14:textId="712B19D3" w:rsidR="00CE500A" w:rsidRDefault="00CE500A" w:rsidP="00CE500A">
      <w:pPr>
        <w:pStyle w:val="Listeavsnitt"/>
        <w:numPr>
          <w:ilvl w:val="0"/>
          <w:numId w:val="33"/>
        </w:numPr>
      </w:pPr>
      <w:r>
        <w:t xml:space="preserve">Bygge allianser for å sikre størst mulig gjennomslag for fagforbundets kjernesaker </w:t>
      </w:r>
    </w:p>
    <w:p w14:paraId="7FEF2CC6" w14:textId="17F093AB" w:rsidR="00CE500A" w:rsidRDefault="00CE500A" w:rsidP="00CE500A">
      <w:pPr>
        <w:pStyle w:val="Listeavsnitt"/>
        <w:numPr>
          <w:ilvl w:val="0"/>
          <w:numId w:val="33"/>
        </w:numPr>
      </w:pPr>
      <w:r>
        <w:t>Samarbeide med utdanningsinst</w:t>
      </w:r>
      <w:r w:rsidR="00EA3E4A">
        <w:t>i</w:t>
      </w:r>
      <w:r w:rsidR="00AF1815">
        <w:t>t</w:t>
      </w:r>
      <w:r>
        <w:t>usjoner, arbeidsgivere og politiske aktører om gode utdanninger og rett til livslang læring</w:t>
      </w:r>
    </w:p>
    <w:p w14:paraId="1595B53F" w14:textId="218D6022" w:rsidR="00CE500A" w:rsidRPr="0020163C" w:rsidRDefault="00CE500A" w:rsidP="00CE500A">
      <w:pPr>
        <w:pStyle w:val="Overskrift3"/>
      </w:pPr>
      <w:bookmarkStart w:id="25" w:name="_Toc218773109"/>
      <w:r w:rsidRPr="0020163C">
        <w:t>Fagforeningens målsetninger 2026</w:t>
      </w:r>
      <w:bookmarkEnd w:id="25"/>
    </w:p>
    <w:p w14:paraId="49F41A6F" w14:textId="24624CFF" w:rsidR="00CE500A" w:rsidRPr="0020163C" w:rsidRDefault="00CE500A" w:rsidP="00CE500A">
      <w:pPr>
        <w:pStyle w:val="Listeavsnitt"/>
        <w:numPr>
          <w:ilvl w:val="0"/>
          <w:numId w:val="34"/>
        </w:numPr>
      </w:pPr>
      <w:r w:rsidRPr="0020163C">
        <w:t>Fagforbundets medlemmer bruker stemmeretten i kommune- og fylkestingsvalget</w:t>
      </w:r>
    </w:p>
    <w:p w14:paraId="393B6386" w14:textId="77777777" w:rsidR="006F51E2" w:rsidRDefault="006F51E2" w:rsidP="006F51E2">
      <w:pPr>
        <w:pStyle w:val="Overskrift3"/>
      </w:pPr>
      <w:bookmarkStart w:id="26" w:name="_Toc218773110"/>
      <w:r w:rsidRPr="003004BD">
        <w:t>Fagforeningens tiltaksplan 2026</w:t>
      </w:r>
      <w:bookmarkEnd w:id="26"/>
    </w:p>
    <w:p w14:paraId="56917E25" w14:textId="35C77F54" w:rsidR="003B6D73" w:rsidRDefault="0056643C" w:rsidP="003B6D73">
      <w:pPr>
        <w:pStyle w:val="Listeavsnitt"/>
        <w:numPr>
          <w:ilvl w:val="0"/>
          <w:numId w:val="34"/>
        </w:numPr>
      </w:pPr>
      <w:r>
        <w:t xml:space="preserve">Oppfordre tillitsvalgte til å </w:t>
      </w:r>
      <w:r w:rsidR="00833F9C">
        <w:t xml:space="preserve">snakke om </w:t>
      </w:r>
      <w:r w:rsidR="000563BB">
        <w:t>kommune- og fylkestingsvalget med sine medlemmer</w:t>
      </w:r>
    </w:p>
    <w:p w14:paraId="6AB004F4" w14:textId="64AC22C4" w:rsidR="006540F0" w:rsidRDefault="00AF26C7" w:rsidP="003B6D73">
      <w:pPr>
        <w:pStyle w:val="Listeavsnitt"/>
        <w:numPr>
          <w:ilvl w:val="0"/>
          <w:numId w:val="34"/>
        </w:numPr>
      </w:pPr>
      <w:r>
        <w:t>Bidra i valgkampen blant annet ved å t</w:t>
      </w:r>
      <w:r w:rsidR="00952A93">
        <w:t>ilgjengeliggjøre valg</w:t>
      </w:r>
      <w:r w:rsidR="002759E3">
        <w:t>kamp</w:t>
      </w:r>
      <w:r w:rsidR="00952A93">
        <w:t>materiale</w:t>
      </w:r>
      <w:r w:rsidR="0041119C">
        <w:t xml:space="preserve"> for tillitsvalgte</w:t>
      </w:r>
    </w:p>
    <w:p w14:paraId="7C442867" w14:textId="22216921" w:rsidR="000563BB" w:rsidRDefault="006540F0" w:rsidP="003B6D73">
      <w:pPr>
        <w:pStyle w:val="Listeavsnitt"/>
        <w:numPr>
          <w:ilvl w:val="0"/>
          <w:numId w:val="34"/>
        </w:numPr>
      </w:pPr>
      <w:r>
        <w:t>P</w:t>
      </w:r>
      <w:r w:rsidR="00354D11">
        <w:t xml:space="preserve">ublisere oppfordring </w:t>
      </w:r>
      <w:r w:rsidR="004E49D8">
        <w:t xml:space="preserve">til å bruke stemmeretten </w:t>
      </w:r>
      <w:r w:rsidR="00354D11">
        <w:t>på hjemmesider</w:t>
      </w:r>
    </w:p>
    <w:p w14:paraId="6188D211" w14:textId="6AA5A293" w:rsidR="004E49D8" w:rsidRPr="003B6D73" w:rsidRDefault="00F16658" w:rsidP="00F16658">
      <w:pPr>
        <w:pStyle w:val="Listeavsnitt"/>
        <w:numPr>
          <w:ilvl w:val="0"/>
          <w:numId w:val="34"/>
        </w:numPr>
      </w:pPr>
      <w:r>
        <w:t xml:space="preserve">Bygge allianser for å sikre størst mulig gjennomslag for </w:t>
      </w:r>
      <w:r w:rsidR="006C4FF4">
        <w:t>F</w:t>
      </w:r>
      <w:r>
        <w:t xml:space="preserve">agforbundets kjernesaker </w:t>
      </w:r>
    </w:p>
    <w:p w14:paraId="5ACDAF0D" w14:textId="4A2D9FEB" w:rsidR="00CE500A" w:rsidRDefault="003D23D5" w:rsidP="003D23D5">
      <w:pPr>
        <w:pStyle w:val="Overskrift2"/>
      </w:pPr>
      <w:bookmarkStart w:id="27" w:name="_Toc218773111"/>
      <w:r>
        <w:t>Digitalisering</w:t>
      </w:r>
      <w:bookmarkEnd w:id="27"/>
    </w:p>
    <w:p w14:paraId="0E6354B9" w14:textId="05A87CC0" w:rsidR="006029A1" w:rsidRDefault="006029A1" w:rsidP="006029A1">
      <w:pPr>
        <w:pStyle w:val="Overskrift3"/>
      </w:pPr>
      <w:bookmarkStart w:id="28" w:name="_Toc218773112"/>
      <w:r>
        <w:t>Nasjonale mål 2026 – 2027</w:t>
      </w:r>
      <w:bookmarkEnd w:id="28"/>
    </w:p>
    <w:p w14:paraId="13B5EC7D" w14:textId="79A4373B" w:rsidR="006029A1" w:rsidRDefault="006029A1" w:rsidP="006029A1">
      <w:pPr>
        <w:pStyle w:val="Listeavsnitt"/>
        <w:numPr>
          <w:ilvl w:val="0"/>
          <w:numId w:val="37"/>
        </w:numPr>
      </w:pPr>
      <w:r>
        <w:t xml:space="preserve">Tillitsvalgte forstår digitale verktøy og er i stand til å påvirke gjennom partssamarbeid </w:t>
      </w:r>
    </w:p>
    <w:p w14:paraId="453E427D" w14:textId="76E4B068" w:rsidR="006029A1" w:rsidRDefault="006029A1" w:rsidP="006029A1">
      <w:pPr>
        <w:pStyle w:val="Listeavsnitt"/>
        <w:numPr>
          <w:ilvl w:val="0"/>
          <w:numId w:val="37"/>
        </w:numPr>
      </w:pPr>
      <w:r>
        <w:t xml:space="preserve">Tillitsvalgte bruker digitale verktøy i oppfølging av medlemmene </w:t>
      </w:r>
    </w:p>
    <w:p w14:paraId="00898F67" w14:textId="2F2BA929" w:rsidR="006029A1" w:rsidRDefault="006029A1" w:rsidP="006029A1">
      <w:pPr>
        <w:pStyle w:val="Listeavsnitt"/>
        <w:numPr>
          <w:ilvl w:val="0"/>
          <w:numId w:val="37"/>
        </w:numPr>
      </w:pPr>
      <w:r>
        <w:t>Tillitsvalgte og medlemmer er trygge i digitale omstillingsprosesser på arbeidsplassen</w:t>
      </w:r>
    </w:p>
    <w:p w14:paraId="4DE519E8" w14:textId="77777777" w:rsidR="006029A1" w:rsidRDefault="006029A1" w:rsidP="006029A1">
      <w:pPr>
        <w:pStyle w:val="Overskrift3"/>
      </w:pPr>
      <w:bookmarkStart w:id="29" w:name="_Toc218773113"/>
      <w:r>
        <w:t>Strategier 2026 – 2027</w:t>
      </w:r>
      <w:bookmarkEnd w:id="29"/>
      <w:r>
        <w:t xml:space="preserve"> </w:t>
      </w:r>
    </w:p>
    <w:p w14:paraId="691FB3B8" w14:textId="68D76FDB" w:rsidR="006029A1" w:rsidRDefault="006029A1" w:rsidP="006029A1">
      <w:pPr>
        <w:pStyle w:val="Listeavsnitt"/>
        <w:numPr>
          <w:ilvl w:val="0"/>
          <w:numId w:val="36"/>
        </w:numPr>
      </w:pPr>
      <w:r>
        <w:t xml:space="preserve">Bidra til å motvirke digitalt utenforskap </w:t>
      </w:r>
    </w:p>
    <w:p w14:paraId="003E7CE7" w14:textId="759DCDA4" w:rsidR="006029A1" w:rsidRDefault="006029A1" w:rsidP="006029A1">
      <w:pPr>
        <w:pStyle w:val="Listeavsnitt"/>
        <w:numPr>
          <w:ilvl w:val="0"/>
          <w:numId w:val="36"/>
        </w:numPr>
      </w:pPr>
      <w:r>
        <w:t xml:space="preserve">Sørge for at digitale løsninger er integrert i partssamarbeidet </w:t>
      </w:r>
    </w:p>
    <w:p w14:paraId="784A6256" w14:textId="5555A3AF" w:rsidR="006029A1" w:rsidRDefault="006029A1" w:rsidP="006029A1">
      <w:pPr>
        <w:pStyle w:val="Listeavsnitt"/>
        <w:numPr>
          <w:ilvl w:val="0"/>
          <w:numId w:val="36"/>
        </w:numPr>
      </w:pPr>
      <w:r>
        <w:t>Målrette den digitale kompetansen hos tillitsvalgte mot systemer som forbundet bruker</w:t>
      </w:r>
    </w:p>
    <w:p w14:paraId="44ADCD58" w14:textId="6E95F578" w:rsidR="006029A1" w:rsidRPr="003004BD" w:rsidRDefault="006029A1" w:rsidP="006029A1">
      <w:pPr>
        <w:pStyle w:val="Overskrift3"/>
      </w:pPr>
      <w:bookmarkStart w:id="30" w:name="_Toc218773114"/>
      <w:r w:rsidRPr="003004BD">
        <w:t>Fagforeningens målsetninger 2026</w:t>
      </w:r>
      <w:bookmarkEnd w:id="30"/>
    </w:p>
    <w:p w14:paraId="1A09FE44" w14:textId="2E5EA00C" w:rsidR="006029A1" w:rsidRPr="003004BD" w:rsidRDefault="006029A1" w:rsidP="006029A1">
      <w:pPr>
        <w:pStyle w:val="Listeavsnitt"/>
        <w:numPr>
          <w:ilvl w:val="0"/>
          <w:numId w:val="35"/>
        </w:numPr>
      </w:pPr>
      <w:r w:rsidRPr="003004BD">
        <w:t xml:space="preserve">Tillitsvalgte forstår digitale verktøy og er i stand til å påvirke gjennom partssamarbeid </w:t>
      </w:r>
    </w:p>
    <w:p w14:paraId="3118DBA8" w14:textId="17CAFAAC" w:rsidR="006029A1" w:rsidRPr="003004BD" w:rsidRDefault="006029A1" w:rsidP="006029A1">
      <w:pPr>
        <w:pStyle w:val="Listeavsnitt"/>
        <w:numPr>
          <w:ilvl w:val="0"/>
          <w:numId w:val="35"/>
        </w:numPr>
      </w:pPr>
      <w:r w:rsidRPr="003004BD">
        <w:t xml:space="preserve">Tillitsvalgte bruker digitale verktøy i oppfølging av medlemmene </w:t>
      </w:r>
    </w:p>
    <w:p w14:paraId="2E148CF5" w14:textId="633677A9" w:rsidR="003D23D5" w:rsidRPr="003004BD" w:rsidRDefault="006029A1" w:rsidP="006029A1">
      <w:pPr>
        <w:pStyle w:val="Listeavsnitt"/>
        <w:numPr>
          <w:ilvl w:val="0"/>
          <w:numId w:val="35"/>
        </w:numPr>
      </w:pPr>
      <w:r w:rsidRPr="003004BD">
        <w:t>Tillitsvalgte og medlemmer er trygge i digitale omstillingsprosesser på arbeidsplassen</w:t>
      </w:r>
    </w:p>
    <w:p w14:paraId="0F779337" w14:textId="463622C6" w:rsidR="00AA0498" w:rsidRPr="003004BD" w:rsidRDefault="000864AA" w:rsidP="000864AA">
      <w:pPr>
        <w:pStyle w:val="Overskrift3"/>
      </w:pPr>
      <w:bookmarkStart w:id="31" w:name="_Toc218773115"/>
      <w:r w:rsidRPr="003004BD">
        <w:t>Fagforeningens tiltaksplan 2026</w:t>
      </w:r>
      <w:bookmarkEnd w:id="31"/>
    </w:p>
    <w:p w14:paraId="3495F365" w14:textId="6690FCD8" w:rsidR="000864AA" w:rsidRPr="003004BD" w:rsidRDefault="00053487" w:rsidP="00053487">
      <w:pPr>
        <w:pStyle w:val="Listeavsnitt"/>
        <w:numPr>
          <w:ilvl w:val="0"/>
          <w:numId w:val="35"/>
        </w:numPr>
      </w:pPr>
      <w:r w:rsidRPr="003004BD">
        <w:t>Tilby skolering for alle tillitsvalgte</w:t>
      </w:r>
    </w:p>
    <w:p w14:paraId="385463D9" w14:textId="7D6E0B5E" w:rsidR="00053487" w:rsidRPr="003004BD" w:rsidRDefault="00053487" w:rsidP="00053487">
      <w:pPr>
        <w:pStyle w:val="Listeavsnitt"/>
        <w:numPr>
          <w:ilvl w:val="0"/>
          <w:numId w:val="35"/>
        </w:numPr>
      </w:pPr>
      <w:r w:rsidRPr="003004BD">
        <w:t xml:space="preserve">Tilby </w:t>
      </w:r>
      <w:r w:rsidR="00700303" w:rsidRPr="003004BD">
        <w:t>kompetanse</w:t>
      </w:r>
      <w:r w:rsidR="00234A13" w:rsidRPr="003004BD">
        <w:t xml:space="preserve">oppfriskning </w:t>
      </w:r>
      <w:r w:rsidRPr="003004BD">
        <w:t xml:space="preserve">for tillitsvalgte som </w:t>
      </w:r>
      <w:r w:rsidR="00EB51E6" w:rsidRPr="003004BD">
        <w:t>ønsker det</w:t>
      </w:r>
    </w:p>
    <w:p w14:paraId="7C1FD866" w14:textId="706C710F" w:rsidR="00EB51E6" w:rsidRPr="003004BD" w:rsidRDefault="005E7F66" w:rsidP="00053487">
      <w:pPr>
        <w:pStyle w:val="Listeavsnitt"/>
        <w:numPr>
          <w:ilvl w:val="0"/>
          <w:numId w:val="35"/>
        </w:numPr>
      </w:pPr>
      <w:r w:rsidRPr="003004BD">
        <w:t xml:space="preserve">KL*AR </w:t>
      </w:r>
      <w:r w:rsidR="00DF1B13" w:rsidRPr="003004BD">
        <w:t>utrulling og opplæring for alle klubbledere</w:t>
      </w:r>
    </w:p>
    <w:p w14:paraId="484BEBCF" w14:textId="7BAD395D" w:rsidR="000A2127" w:rsidRPr="003004BD" w:rsidRDefault="00A81E3D" w:rsidP="00053487">
      <w:pPr>
        <w:pStyle w:val="Listeavsnitt"/>
        <w:numPr>
          <w:ilvl w:val="0"/>
          <w:numId w:val="35"/>
        </w:numPr>
      </w:pPr>
      <w:r w:rsidRPr="003004BD">
        <w:t>All kommunikasjon med tillitsvalgte gjøres på Teams</w:t>
      </w:r>
    </w:p>
    <w:p w14:paraId="0BCBB46F" w14:textId="4A80C99C" w:rsidR="004746C2" w:rsidRPr="003004BD" w:rsidRDefault="00E376F1" w:rsidP="00053487">
      <w:pPr>
        <w:pStyle w:val="Listeavsnitt"/>
        <w:numPr>
          <w:ilvl w:val="0"/>
          <w:numId w:val="35"/>
        </w:numPr>
      </w:pPr>
      <w:r w:rsidRPr="003004BD">
        <w:t>Sikre at alle klubbledere bruker Fagforbundet epost</w:t>
      </w:r>
    </w:p>
    <w:p w14:paraId="230A36D4" w14:textId="24B7A552" w:rsidR="004011E3" w:rsidRPr="003004BD" w:rsidRDefault="00347EDB" w:rsidP="00053487">
      <w:pPr>
        <w:pStyle w:val="Listeavsnitt"/>
        <w:numPr>
          <w:ilvl w:val="0"/>
          <w:numId w:val="35"/>
        </w:numPr>
      </w:pPr>
      <w:r w:rsidRPr="003004BD">
        <w:t>Digitale verktøy som tema på tillitsvalgtskonferansen</w:t>
      </w:r>
    </w:p>
    <w:p w14:paraId="762F42B4" w14:textId="7BBFAF16" w:rsidR="00FD5CE7" w:rsidRPr="003B4FA3" w:rsidRDefault="008969D1" w:rsidP="00A202AB">
      <w:pPr>
        <w:pStyle w:val="Overskrift1"/>
      </w:pPr>
      <w:bookmarkStart w:id="32" w:name="_Toc218773116"/>
      <w:r w:rsidRPr="003B4FA3">
        <w:lastRenderedPageBreak/>
        <w:t>Handlingsplan</w:t>
      </w:r>
      <w:r w:rsidR="00A22991" w:rsidRPr="003B4FA3">
        <w:t xml:space="preserve"> 2026</w:t>
      </w:r>
      <w:bookmarkEnd w:id="32"/>
    </w:p>
    <w:p w14:paraId="769100BE" w14:textId="6AE98FFB" w:rsidR="00A22991" w:rsidRDefault="00A22991" w:rsidP="00A22991">
      <w:pPr>
        <w:pStyle w:val="Overskrift2"/>
      </w:pPr>
      <w:bookmarkStart w:id="33" w:name="_Toc218773117"/>
      <w:r>
        <w:t>Styrearbeid</w:t>
      </w:r>
      <w:bookmarkEnd w:id="33"/>
    </w:p>
    <w:p w14:paraId="075FC3A0" w14:textId="1B8CD11F" w:rsidR="00A22991" w:rsidRDefault="00A22991" w:rsidP="0025551F">
      <w:pPr>
        <w:pStyle w:val="Listeavsnitt"/>
        <w:numPr>
          <w:ilvl w:val="0"/>
          <w:numId w:val="35"/>
        </w:numPr>
      </w:pPr>
      <w:r>
        <w:t>Avholde minimum 10 styremøter</w:t>
      </w:r>
      <w:r w:rsidR="00B03C40">
        <w:t xml:space="preserve"> </w:t>
      </w:r>
      <w:r w:rsidR="0025551F">
        <w:t xml:space="preserve">hvorav 2 skal være </w:t>
      </w:r>
      <w:r>
        <w:t>heldags strategimøter for å sikre god oppfølging av handlingsplanen og løpende saker</w:t>
      </w:r>
    </w:p>
    <w:p w14:paraId="11512146" w14:textId="334E81AE" w:rsidR="00A202AB" w:rsidRDefault="00A202AB" w:rsidP="00A202AB">
      <w:pPr>
        <w:pStyle w:val="Overskrift2"/>
      </w:pPr>
      <w:bookmarkStart w:id="34" w:name="_Toc218773118"/>
      <w:r>
        <w:t>Yrkesseksjoner</w:t>
      </w:r>
      <w:bookmarkEnd w:id="34"/>
    </w:p>
    <w:p w14:paraId="19AB36F9" w14:textId="00D15387" w:rsidR="007F1C67" w:rsidRDefault="007F1C67" w:rsidP="007F1C67">
      <w:pPr>
        <w:pStyle w:val="Listeavsnitt"/>
        <w:numPr>
          <w:ilvl w:val="0"/>
          <w:numId w:val="35"/>
        </w:numPr>
      </w:pPr>
      <w:r>
        <w:t xml:space="preserve">Arrangere to </w:t>
      </w:r>
      <w:r w:rsidR="009616E3">
        <w:t xml:space="preserve">yrkesfaglige </w:t>
      </w:r>
      <w:r>
        <w:t>samlinge</w:t>
      </w:r>
      <w:r w:rsidR="009616E3">
        <w:t>r</w:t>
      </w:r>
    </w:p>
    <w:p w14:paraId="5868A3F4" w14:textId="77777777" w:rsidR="007F1C67" w:rsidRDefault="007F1C67" w:rsidP="007F1C67">
      <w:pPr>
        <w:pStyle w:val="Listeavsnitt"/>
        <w:numPr>
          <w:ilvl w:val="0"/>
          <w:numId w:val="35"/>
        </w:numPr>
      </w:pPr>
      <w:r>
        <w:t>Videreformidle yrkesfaglig tilbud fra fylke</w:t>
      </w:r>
    </w:p>
    <w:p w14:paraId="4166BC01" w14:textId="77777777" w:rsidR="007F1C67" w:rsidRDefault="007F1C67" w:rsidP="007F1C67">
      <w:pPr>
        <w:pStyle w:val="Listeavsnitt"/>
        <w:numPr>
          <w:ilvl w:val="0"/>
          <w:numId w:val="35"/>
        </w:numPr>
      </w:pPr>
      <w:r w:rsidRPr="00A77CFA">
        <w:t xml:space="preserve">Ansvar for yrkesfaglig arbeid innen sin seksjon </w:t>
      </w:r>
    </w:p>
    <w:p w14:paraId="1D474F94" w14:textId="77777777" w:rsidR="007F1C67" w:rsidRPr="00007340" w:rsidRDefault="007F1C67" w:rsidP="007F1C67">
      <w:pPr>
        <w:pStyle w:val="Listeavsnitt"/>
        <w:numPr>
          <w:ilvl w:val="0"/>
          <w:numId w:val="35"/>
        </w:numPr>
      </w:pPr>
      <w:r>
        <w:t>S</w:t>
      </w:r>
      <w:r w:rsidRPr="00A77CFA">
        <w:t>ikre yrkespolitisk oppfølging</w:t>
      </w:r>
    </w:p>
    <w:p w14:paraId="1D5DF4C5" w14:textId="2BE7D249" w:rsidR="004400EE" w:rsidRDefault="004400EE" w:rsidP="004400EE">
      <w:pPr>
        <w:pStyle w:val="Overskrift2"/>
      </w:pPr>
      <w:bookmarkStart w:id="35" w:name="_Toc218773119"/>
      <w:r>
        <w:t>Skoleringsplan</w:t>
      </w:r>
      <w:bookmarkEnd w:id="35"/>
    </w:p>
    <w:p w14:paraId="006783B6" w14:textId="317DA3C3" w:rsidR="00EB05CE" w:rsidRDefault="00730CF8" w:rsidP="00EB05CE">
      <w:pPr>
        <w:pStyle w:val="Listeavsnitt"/>
        <w:numPr>
          <w:ilvl w:val="0"/>
          <w:numId w:val="35"/>
        </w:numPr>
      </w:pPr>
      <w:r>
        <w:t>G</w:t>
      </w:r>
      <w:r w:rsidR="00EB05CE">
        <w:t>runnleggende tillitsvalgtsskolering (Trinn 1-5)</w:t>
      </w:r>
    </w:p>
    <w:p w14:paraId="1E34886E" w14:textId="77777777" w:rsidR="00EB05CE" w:rsidRDefault="00EB05CE" w:rsidP="00EB05CE">
      <w:pPr>
        <w:pStyle w:val="Listeavsnitt"/>
        <w:numPr>
          <w:ilvl w:val="0"/>
          <w:numId w:val="35"/>
        </w:numPr>
      </w:pPr>
      <w:r>
        <w:t>Videreformidle Fagforbundet Oslo sitt kurstilbud</w:t>
      </w:r>
    </w:p>
    <w:p w14:paraId="41474486" w14:textId="427D593C" w:rsidR="00EB05CE" w:rsidRDefault="00EB05CE" w:rsidP="005C50BD">
      <w:pPr>
        <w:pStyle w:val="Listeavsnitt"/>
        <w:numPr>
          <w:ilvl w:val="0"/>
          <w:numId w:val="35"/>
        </w:numPr>
      </w:pPr>
      <w:r>
        <w:t>2 dagers tillitsvalg</w:t>
      </w:r>
      <w:r w:rsidR="00E539EB">
        <w:t>t</w:t>
      </w:r>
      <w:r>
        <w:t>skonferanse</w:t>
      </w:r>
    </w:p>
    <w:p w14:paraId="661C8FA3" w14:textId="02BC9BFF" w:rsidR="00EB05CE" w:rsidRDefault="00BE0D6B" w:rsidP="00EB05CE">
      <w:pPr>
        <w:pStyle w:val="Listeavsnitt"/>
        <w:numPr>
          <w:ilvl w:val="0"/>
          <w:numId w:val="35"/>
        </w:numPr>
      </w:pPr>
      <w:r>
        <w:t xml:space="preserve">Opplæring i </w:t>
      </w:r>
      <w:r w:rsidR="00EB05CE">
        <w:t>KL*AR (Klubbleders Arbeidsrom)</w:t>
      </w:r>
    </w:p>
    <w:p w14:paraId="7962831F" w14:textId="49614FAF" w:rsidR="00C94C70" w:rsidRDefault="00C94C70" w:rsidP="00C94C70">
      <w:pPr>
        <w:pStyle w:val="Overskrift2"/>
      </w:pPr>
      <w:bookmarkStart w:id="36" w:name="_Toc218773120"/>
      <w:r>
        <w:t>Faglig påfyll</w:t>
      </w:r>
      <w:r w:rsidR="001B22CC">
        <w:t xml:space="preserve"> og påvirkning</w:t>
      </w:r>
      <w:bookmarkEnd w:id="36"/>
    </w:p>
    <w:p w14:paraId="70B9A982" w14:textId="2B19F607" w:rsidR="00C94C70" w:rsidRDefault="00C94C70" w:rsidP="00C94C70">
      <w:pPr>
        <w:pStyle w:val="Listeavsnitt"/>
        <w:numPr>
          <w:ilvl w:val="0"/>
          <w:numId w:val="35"/>
        </w:numPr>
      </w:pPr>
      <w:r>
        <w:t>Medlemsmøte med tema</w:t>
      </w:r>
      <w:r w:rsidR="005C50BD">
        <w:t xml:space="preserve"> «årsmøte» og «tariff»</w:t>
      </w:r>
    </w:p>
    <w:p w14:paraId="5F319FFC" w14:textId="62999BF9" w:rsidR="00C94C70" w:rsidRDefault="00C94C70" w:rsidP="005C50BD">
      <w:pPr>
        <w:pStyle w:val="Listeavsnitt"/>
        <w:numPr>
          <w:ilvl w:val="0"/>
          <w:numId w:val="35"/>
        </w:numPr>
      </w:pPr>
      <w:r>
        <w:t>NAV-nettverk samling</w:t>
      </w:r>
    </w:p>
    <w:p w14:paraId="665201DF" w14:textId="5E37ED71" w:rsidR="005C50BD" w:rsidRPr="00C94C70" w:rsidRDefault="005C50BD" w:rsidP="005C50BD">
      <w:pPr>
        <w:pStyle w:val="Listeavsnitt"/>
        <w:numPr>
          <w:ilvl w:val="0"/>
          <w:numId w:val="35"/>
        </w:numPr>
      </w:pPr>
      <w:r>
        <w:t>Hovedtillitsvalg</w:t>
      </w:r>
      <w:r w:rsidR="00195155">
        <w:t>t</w:t>
      </w:r>
      <w:r>
        <w:t>ssamling</w:t>
      </w:r>
    </w:p>
    <w:p w14:paraId="7FBF3C55" w14:textId="5C85948A" w:rsidR="004400EE" w:rsidRDefault="004400EE" w:rsidP="004400EE">
      <w:pPr>
        <w:pStyle w:val="Overskrift2"/>
      </w:pPr>
      <w:bookmarkStart w:id="37" w:name="_Toc218773121"/>
      <w:r>
        <w:t>Ungdomsutvalg</w:t>
      </w:r>
      <w:bookmarkEnd w:id="37"/>
    </w:p>
    <w:p w14:paraId="20589814" w14:textId="4F3B3290" w:rsidR="004400EE" w:rsidRDefault="00C554DD" w:rsidP="00C554DD">
      <w:pPr>
        <w:pStyle w:val="Listeavsnitt"/>
        <w:numPr>
          <w:ilvl w:val="0"/>
          <w:numId w:val="35"/>
        </w:numPr>
      </w:pPr>
      <w:r>
        <w:t xml:space="preserve">Følge opp unge medlemmer i overgangen til yrkesaktivt </w:t>
      </w:r>
      <w:r w:rsidR="00216542">
        <w:t>medlemskap</w:t>
      </w:r>
    </w:p>
    <w:p w14:paraId="20F4A9EF" w14:textId="3625996F" w:rsidR="00527BF2" w:rsidRDefault="00D352DB" w:rsidP="00C554DD">
      <w:pPr>
        <w:pStyle w:val="Listeavsnitt"/>
        <w:numPr>
          <w:ilvl w:val="0"/>
          <w:numId w:val="35"/>
        </w:numPr>
      </w:pPr>
      <w:r>
        <w:t xml:space="preserve">Følge opp </w:t>
      </w:r>
      <w:r w:rsidR="00966E43">
        <w:t>studentlistene 2 ganger i året</w:t>
      </w:r>
    </w:p>
    <w:p w14:paraId="47DE92ED" w14:textId="35931F8D" w:rsidR="00C554DD" w:rsidRDefault="00216542" w:rsidP="00C554DD">
      <w:pPr>
        <w:pStyle w:val="Listeavsnitt"/>
        <w:numPr>
          <w:ilvl w:val="0"/>
          <w:numId w:val="35"/>
        </w:numPr>
      </w:pPr>
      <w:r>
        <w:t xml:space="preserve">Arrangere </w:t>
      </w:r>
      <w:r w:rsidR="00C554DD">
        <w:t xml:space="preserve">2 samlinger for unge </w:t>
      </w:r>
      <w:r>
        <w:t>arbeidstakere</w:t>
      </w:r>
    </w:p>
    <w:p w14:paraId="1BB0C6AC" w14:textId="7C69EFDD" w:rsidR="004400EE" w:rsidRDefault="004400EE" w:rsidP="004400EE">
      <w:pPr>
        <w:pStyle w:val="Overskrift2"/>
      </w:pPr>
      <w:bookmarkStart w:id="38" w:name="_Toc218773122"/>
      <w:r>
        <w:t>Pensjonist- og uføreutvalg</w:t>
      </w:r>
      <w:bookmarkEnd w:id="38"/>
    </w:p>
    <w:p w14:paraId="285364C4" w14:textId="5BBAFE4E" w:rsidR="00D352DB" w:rsidRDefault="00CC302F" w:rsidP="00D352DB">
      <w:pPr>
        <w:pStyle w:val="Listeavsnitt"/>
        <w:numPr>
          <w:ilvl w:val="0"/>
          <w:numId w:val="35"/>
        </w:numPr>
      </w:pPr>
      <w:r>
        <w:t>Aktivitet i henhold til vedtektene</w:t>
      </w:r>
    </w:p>
    <w:p w14:paraId="157C7D6F" w14:textId="7075975A" w:rsidR="00D352DB" w:rsidRDefault="00321137" w:rsidP="00D352DB">
      <w:pPr>
        <w:pStyle w:val="Listeavsnitt"/>
        <w:numPr>
          <w:ilvl w:val="0"/>
          <w:numId w:val="35"/>
        </w:numPr>
      </w:pPr>
      <w:r>
        <w:t xml:space="preserve">Årlig gjennomgang av </w:t>
      </w:r>
      <w:r w:rsidR="00D352DB">
        <w:t>medlemslister</w:t>
      </w:r>
      <w:r w:rsidR="00025D67">
        <w:t xml:space="preserve"> </w:t>
      </w:r>
      <w:r w:rsidR="00B1711E">
        <w:t>tilknyttet utvalget</w:t>
      </w:r>
    </w:p>
    <w:p w14:paraId="5B881B77" w14:textId="62A110DF" w:rsidR="00EB05CE" w:rsidRDefault="00282622" w:rsidP="00EB05CE">
      <w:pPr>
        <w:pStyle w:val="Listeavsnitt"/>
        <w:numPr>
          <w:ilvl w:val="0"/>
          <w:numId w:val="35"/>
        </w:numPr>
      </w:pPr>
      <w:r>
        <w:t>Bidra i Fagforbundsukene</w:t>
      </w:r>
    </w:p>
    <w:p w14:paraId="0138E63D" w14:textId="11B1D468" w:rsidR="004400EE" w:rsidRDefault="00EB05CE" w:rsidP="00EB05CE">
      <w:pPr>
        <w:pStyle w:val="Overskrift2"/>
      </w:pPr>
      <w:bookmarkStart w:id="39" w:name="_Toc218773123"/>
      <w:r>
        <w:t>Sosiale aktiviteter</w:t>
      </w:r>
      <w:bookmarkEnd w:id="39"/>
    </w:p>
    <w:p w14:paraId="39565421" w14:textId="77777777" w:rsidR="00730CF8" w:rsidRDefault="00730CF8" w:rsidP="00730CF8">
      <w:pPr>
        <w:pStyle w:val="Listeavsnitt"/>
        <w:numPr>
          <w:ilvl w:val="0"/>
          <w:numId w:val="35"/>
        </w:numPr>
      </w:pPr>
      <w:r>
        <w:t>8. mars markering</w:t>
      </w:r>
    </w:p>
    <w:p w14:paraId="3FE64929" w14:textId="77777777" w:rsidR="00730CF8" w:rsidRDefault="00730CF8" w:rsidP="00730CF8">
      <w:pPr>
        <w:pStyle w:val="Listeavsnitt"/>
        <w:numPr>
          <w:ilvl w:val="0"/>
          <w:numId w:val="35"/>
        </w:numPr>
      </w:pPr>
      <w:r>
        <w:t>1. mai markering</w:t>
      </w:r>
    </w:p>
    <w:p w14:paraId="00917534" w14:textId="77777777" w:rsidR="00730CF8" w:rsidRDefault="00730CF8" w:rsidP="00730CF8">
      <w:pPr>
        <w:pStyle w:val="Listeavsnitt"/>
        <w:numPr>
          <w:ilvl w:val="0"/>
          <w:numId w:val="35"/>
        </w:numPr>
      </w:pPr>
      <w:r>
        <w:t>Sommerfest for medlemmer</w:t>
      </w:r>
    </w:p>
    <w:p w14:paraId="6749EE0E" w14:textId="77777777" w:rsidR="00730CF8" w:rsidRDefault="00730CF8" w:rsidP="00730CF8">
      <w:pPr>
        <w:pStyle w:val="Listeavsnitt"/>
        <w:numPr>
          <w:ilvl w:val="0"/>
          <w:numId w:val="35"/>
        </w:numPr>
      </w:pPr>
      <w:r>
        <w:t>Jubilantmarkering</w:t>
      </w:r>
    </w:p>
    <w:p w14:paraId="029B800A" w14:textId="44B1F88C" w:rsidR="00EB05CE" w:rsidRDefault="00730CF8" w:rsidP="00EB05CE">
      <w:pPr>
        <w:pStyle w:val="Listeavsnitt"/>
        <w:numPr>
          <w:ilvl w:val="0"/>
          <w:numId w:val="35"/>
        </w:numPr>
      </w:pPr>
      <w:r>
        <w:t xml:space="preserve">Årsavslutning for styret og </w:t>
      </w:r>
      <w:r w:rsidR="00D21D4E">
        <w:t>klubbledere</w:t>
      </w:r>
    </w:p>
    <w:p w14:paraId="7A8A6FB6" w14:textId="77777777" w:rsidR="00AB7A72" w:rsidRPr="007C1464" w:rsidRDefault="00AB7A72" w:rsidP="00AB7A72">
      <w:pPr>
        <w:pStyle w:val="Overskrift2"/>
      </w:pPr>
      <w:bookmarkStart w:id="40" w:name="_Toc218773124"/>
      <w:r w:rsidRPr="007C1464">
        <w:t>Internasjonalt solidaritetsarbeid</w:t>
      </w:r>
      <w:bookmarkEnd w:id="40"/>
    </w:p>
    <w:p w14:paraId="2BEC9008" w14:textId="77777777" w:rsidR="00AB7A72" w:rsidRPr="007C1464" w:rsidRDefault="00AB7A72" w:rsidP="00AB7A72">
      <w:pPr>
        <w:pStyle w:val="Listeavsnitt"/>
        <w:numPr>
          <w:ilvl w:val="0"/>
          <w:numId w:val="38"/>
        </w:numPr>
      </w:pPr>
      <w:r w:rsidRPr="007C1464">
        <w:t xml:space="preserve">Fortsette foreningens arbeid med prosjekt i Palestina. </w:t>
      </w:r>
    </w:p>
    <w:p w14:paraId="2D5E4093" w14:textId="77777777" w:rsidR="00AB7A72" w:rsidRPr="007C1464" w:rsidRDefault="00AB7A72" w:rsidP="00AB7A72">
      <w:pPr>
        <w:pStyle w:val="Listeavsnitt"/>
        <w:numPr>
          <w:ilvl w:val="0"/>
          <w:numId w:val="38"/>
        </w:numPr>
      </w:pPr>
      <w:r w:rsidRPr="007C1464">
        <w:t>Utpeke en arbeidsgruppe med tydelig mandat og fullmakter</w:t>
      </w:r>
    </w:p>
    <w:p w14:paraId="13E00DB0" w14:textId="77777777" w:rsidR="00AB7A72" w:rsidRPr="007C1464" w:rsidRDefault="00AB7A72" w:rsidP="00AB7A72">
      <w:pPr>
        <w:pStyle w:val="Listeavsnitt"/>
        <w:numPr>
          <w:ilvl w:val="0"/>
          <w:numId w:val="38"/>
        </w:numPr>
      </w:pPr>
      <w:r w:rsidRPr="007C1464">
        <w:t>Spre kunnskap om situasjonen i Palestina og støtte Fagforbundets solidaritetsarbeid gjennom aktiv deltakelse i relevante kampanjer og arrangementer.</w:t>
      </w:r>
    </w:p>
    <w:p w14:paraId="26F7E032" w14:textId="66C6F53C" w:rsidR="00AB7A72" w:rsidRPr="00EB05CE" w:rsidRDefault="00AB7A72" w:rsidP="00AB7A72">
      <w:pPr>
        <w:pStyle w:val="Listeavsnitt"/>
        <w:numPr>
          <w:ilvl w:val="0"/>
          <w:numId w:val="38"/>
        </w:numPr>
      </w:pPr>
      <w:r w:rsidRPr="007C1464">
        <w:t>Vurdere muligheten til en studietur</w:t>
      </w:r>
    </w:p>
    <w:sectPr w:rsidR="00AB7A72" w:rsidRPr="00EB05CE" w:rsidSect="00232CA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81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F06A6" w14:textId="77777777" w:rsidR="008E4074" w:rsidRDefault="008E4074" w:rsidP="001D7300">
      <w:pPr>
        <w:spacing w:after="0" w:line="240" w:lineRule="auto"/>
      </w:pPr>
      <w:r>
        <w:separator/>
      </w:r>
    </w:p>
  </w:endnote>
  <w:endnote w:type="continuationSeparator" w:id="0">
    <w:p w14:paraId="59F8B7AE" w14:textId="77777777" w:rsidR="008E4074" w:rsidRDefault="008E4074" w:rsidP="001D7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1966797"/>
      <w:docPartObj>
        <w:docPartGallery w:val="Page Numbers (Bottom of Page)"/>
        <w:docPartUnique/>
      </w:docPartObj>
    </w:sdtPr>
    <w:sdtEndPr/>
    <w:sdtContent>
      <w:sdt>
        <w:sdtPr>
          <w:id w:val="-22027692"/>
          <w:docPartObj>
            <w:docPartGallery w:val="Page Numbers (Top of Page)"/>
            <w:docPartUnique/>
          </w:docPartObj>
        </w:sdtPr>
        <w:sdtEndPr/>
        <w:sdtContent>
          <w:p w14:paraId="13983C02" w14:textId="43FE820F" w:rsidR="004153EB" w:rsidRDefault="004153EB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44AA3C" w14:textId="5AAAB2D5" w:rsidR="001D7300" w:rsidRDefault="001D7300" w:rsidP="004153EB">
    <w:pPr>
      <w:pStyle w:val="Bunntekst"/>
      <w:ind w:left="-127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C0689" w14:textId="1650F60D" w:rsidR="00BC5BC4" w:rsidRDefault="00BC5BC4" w:rsidP="009A263F">
    <w:pPr>
      <w:pStyle w:val="Bunntekst"/>
    </w:pPr>
  </w:p>
  <w:p w14:paraId="35A5BF21" w14:textId="79C78A92" w:rsidR="007B5A86" w:rsidRDefault="007B5A86" w:rsidP="007B5A86">
    <w:pPr>
      <w:pStyle w:val="Bunntekst"/>
      <w:tabs>
        <w:tab w:val="clear" w:pos="4536"/>
        <w:tab w:val="clear" w:pos="9072"/>
        <w:tab w:val="left" w:pos="2670"/>
      </w:tabs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3A1F5" w14:textId="77777777" w:rsidR="008E4074" w:rsidRDefault="008E4074" w:rsidP="001D7300">
      <w:pPr>
        <w:spacing w:after="0" w:line="240" w:lineRule="auto"/>
      </w:pPr>
      <w:r>
        <w:separator/>
      </w:r>
    </w:p>
  </w:footnote>
  <w:footnote w:type="continuationSeparator" w:id="0">
    <w:p w14:paraId="6AD1BCA6" w14:textId="77777777" w:rsidR="008E4074" w:rsidRDefault="008E4074" w:rsidP="001D7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B462C" w14:textId="37D1D4AE" w:rsidR="001D7300" w:rsidRDefault="00307BF0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74DC919A" wp14:editId="07D8DB2D">
          <wp:simplePos x="0" y="0"/>
          <wp:positionH relativeFrom="column">
            <wp:posOffset>-520065</wp:posOffset>
          </wp:positionH>
          <wp:positionV relativeFrom="paragraph">
            <wp:posOffset>-104775</wp:posOffset>
          </wp:positionV>
          <wp:extent cx="1948180" cy="359410"/>
          <wp:effectExtent l="0" t="0" r="0" b="2540"/>
          <wp:wrapTight wrapText="bothSides">
            <wp:wrapPolygon edited="0">
              <wp:start x="0" y="0"/>
              <wp:lineTo x="0" y="20608"/>
              <wp:lineTo x="5914" y="20608"/>
              <wp:lineTo x="21332" y="18318"/>
              <wp:lineTo x="21332" y="1145"/>
              <wp:lineTo x="5914" y="0"/>
              <wp:lineTo x="0" y="0"/>
            </wp:wrapPolygon>
          </wp:wrapTight>
          <wp:docPr id="208582904" name="Bilde 1" descr="Et bilde som inneholder tekst, Font, Grafikk, skjermbilde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82904" name="Bilde 1" descr="Et bilde som inneholder tekst, Font, Grafikk, skjermbilde&#10;&#10;KI-generert innhold kan være feil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5" t="17759" r="4245" b="17547"/>
                  <a:stretch>
                    <a:fillRect/>
                  </a:stretch>
                </pic:blipFill>
                <pic:spPr bwMode="auto">
                  <a:xfrm>
                    <a:off x="0" y="0"/>
                    <a:ext cx="1948180" cy="359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24CB" w14:textId="4F4946A7" w:rsidR="007B5A86" w:rsidRDefault="007B5A86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1" behindDoc="1" locked="0" layoutInCell="1" allowOverlap="0" wp14:anchorId="492854CD" wp14:editId="1F8CEE7E">
          <wp:simplePos x="0" y="0"/>
          <wp:positionH relativeFrom="page">
            <wp:posOffset>375920</wp:posOffset>
          </wp:positionH>
          <wp:positionV relativeFrom="page">
            <wp:posOffset>353695</wp:posOffset>
          </wp:positionV>
          <wp:extent cx="1724660" cy="323850"/>
          <wp:effectExtent l="25400" t="0" r="2540" b="0"/>
          <wp:wrapNone/>
          <wp:docPr id="1046916030" name="Bilde 1046916030" descr="F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F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EF8"/>
    <w:multiLevelType w:val="hybridMultilevel"/>
    <w:tmpl w:val="84AADD68"/>
    <w:lvl w:ilvl="0" w:tplc="7486DA72">
      <w:numFmt w:val="bullet"/>
      <w:lvlText w:val="·"/>
      <w:lvlJc w:val="left"/>
      <w:pPr>
        <w:ind w:left="1068" w:hanging="708"/>
      </w:pPr>
      <w:rPr>
        <w:rFonts w:ascii="Source Sans Pro" w:eastAsiaTheme="minorHAnsi" w:hAnsi="Source Sans Pro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A2762"/>
    <w:multiLevelType w:val="hybridMultilevel"/>
    <w:tmpl w:val="1C28A41A"/>
    <w:lvl w:ilvl="0" w:tplc="7486DA72">
      <w:numFmt w:val="bullet"/>
      <w:lvlText w:val="·"/>
      <w:lvlJc w:val="left"/>
      <w:pPr>
        <w:ind w:left="1068" w:hanging="708"/>
      </w:pPr>
      <w:rPr>
        <w:rFonts w:ascii="Source Sans Pro" w:eastAsiaTheme="minorHAnsi" w:hAnsi="Source Sans Pro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1387F"/>
    <w:multiLevelType w:val="hybridMultilevel"/>
    <w:tmpl w:val="02D27E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C665F"/>
    <w:multiLevelType w:val="hybridMultilevel"/>
    <w:tmpl w:val="4C3AB2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74165"/>
    <w:multiLevelType w:val="hybridMultilevel"/>
    <w:tmpl w:val="FD44D9B2"/>
    <w:lvl w:ilvl="0" w:tplc="7486DA72">
      <w:numFmt w:val="bullet"/>
      <w:lvlText w:val="·"/>
      <w:lvlJc w:val="left"/>
      <w:pPr>
        <w:ind w:left="1068" w:hanging="708"/>
      </w:pPr>
      <w:rPr>
        <w:rFonts w:ascii="Source Sans Pro" w:eastAsiaTheme="minorHAnsi" w:hAnsi="Source Sans Pro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85D70"/>
    <w:multiLevelType w:val="hybridMultilevel"/>
    <w:tmpl w:val="AB4C022C"/>
    <w:lvl w:ilvl="0" w:tplc="7486DA72">
      <w:numFmt w:val="bullet"/>
      <w:lvlText w:val="·"/>
      <w:lvlJc w:val="left"/>
      <w:pPr>
        <w:ind w:left="1068" w:hanging="708"/>
      </w:pPr>
      <w:rPr>
        <w:rFonts w:ascii="Source Sans Pro" w:eastAsiaTheme="minorHAnsi" w:hAnsi="Source Sans Pro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E6007"/>
    <w:multiLevelType w:val="hybridMultilevel"/>
    <w:tmpl w:val="854AFB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6034A"/>
    <w:multiLevelType w:val="hybridMultilevel"/>
    <w:tmpl w:val="7C7E7CF4"/>
    <w:lvl w:ilvl="0" w:tplc="1C36B2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2666C"/>
    <w:multiLevelType w:val="hybridMultilevel"/>
    <w:tmpl w:val="2A8CCA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269C2"/>
    <w:multiLevelType w:val="hybridMultilevel"/>
    <w:tmpl w:val="2132CF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E43B9"/>
    <w:multiLevelType w:val="hybridMultilevel"/>
    <w:tmpl w:val="8D465E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901B0"/>
    <w:multiLevelType w:val="hybridMultilevel"/>
    <w:tmpl w:val="4224DA1C"/>
    <w:lvl w:ilvl="0" w:tplc="4E8A6B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95001"/>
    <w:multiLevelType w:val="hybridMultilevel"/>
    <w:tmpl w:val="1B4478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22DB3"/>
    <w:multiLevelType w:val="hybridMultilevel"/>
    <w:tmpl w:val="D1C03B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F46AB"/>
    <w:multiLevelType w:val="hybridMultilevel"/>
    <w:tmpl w:val="DA08F0E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64175"/>
    <w:multiLevelType w:val="hybridMultilevel"/>
    <w:tmpl w:val="E738FA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B33EB"/>
    <w:multiLevelType w:val="hybridMultilevel"/>
    <w:tmpl w:val="F2D0C0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378D9"/>
    <w:multiLevelType w:val="hybridMultilevel"/>
    <w:tmpl w:val="CD68A4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465A0"/>
    <w:multiLevelType w:val="hybridMultilevel"/>
    <w:tmpl w:val="D766F7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02E37"/>
    <w:multiLevelType w:val="hybridMultilevel"/>
    <w:tmpl w:val="4DD0B1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57800"/>
    <w:multiLevelType w:val="hybridMultilevel"/>
    <w:tmpl w:val="B03C5F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3138E"/>
    <w:multiLevelType w:val="hybridMultilevel"/>
    <w:tmpl w:val="CB60C8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63227"/>
    <w:multiLevelType w:val="hybridMultilevel"/>
    <w:tmpl w:val="6A8610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800CD"/>
    <w:multiLevelType w:val="hybridMultilevel"/>
    <w:tmpl w:val="AD1483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70BBE"/>
    <w:multiLevelType w:val="hybridMultilevel"/>
    <w:tmpl w:val="56B600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741508"/>
    <w:multiLevelType w:val="hybridMultilevel"/>
    <w:tmpl w:val="1FDA54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C210E7"/>
    <w:multiLevelType w:val="hybridMultilevel"/>
    <w:tmpl w:val="3064D0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90997"/>
    <w:multiLevelType w:val="hybridMultilevel"/>
    <w:tmpl w:val="158853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F54FF9"/>
    <w:multiLevelType w:val="hybridMultilevel"/>
    <w:tmpl w:val="9C4235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C05281"/>
    <w:multiLevelType w:val="hybridMultilevel"/>
    <w:tmpl w:val="260AC13A"/>
    <w:lvl w:ilvl="0" w:tplc="7E8ADE98">
      <w:numFmt w:val="bullet"/>
      <w:lvlText w:val="•"/>
      <w:lvlJc w:val="left"/>
      <w:pPr>
        <w:ind w:left="1065" w:hanging="705"/>
      </w:pPr>
      <w:rPr>
        <w:rFonts w:ascii="Source Sans Pro" w:eastAsiaTheme="minorHAnsi" w:hAnsi="Source Sans Pro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F0381"/>
    <w:multiLevelType w:val="hybridMultilevel"/>
    <w:tmpl w:val="EB9C77D0"/>
    <w:lvl w:ilvl="0" w:tplc="0414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31E43"/>
    <w:multiLevelType w:val="hybridMultilevel"/>
    <w:tmpl w:val="422277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9740D"/>
    <w:multiLevelType w:val="hybridMultilevel"/>
    <w:tmpl w:val="DA080304"/>
    <w:lvl w:ilvl="0" w:tplc="4F9EBB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63492"/>
    <w:multiLevelType w:val="hybridMultilevel"/>
    <w:tmpl w:val="5A141748"/>
    <w:lvl w:ilvl="0" w:tplc="0414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078F4"/>
    <w:multiLevelType w:val="hybridMultilevel"/>
    <w:tmpl w:val="DDAA76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96C2B"/>
    <w:multiLevelType w:val="hybridMultilevel"/>
    <w:tmpl w:val="0F56A1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E51E2"/>
    <w:multiLevelType w:val="hybridMultilevel"/>
    <w:tmpl w:val="302EA6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9721FA"/>
    <w:multiLevelType w:val="hybridMultilevel"/>
    <w:tmpl w:val="250A7D4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4784090">
    <w:abstractNumId w:val="17"/>
  </w:num>
  <w:num w:numId="2" w16cid:durableId="1361782400">
    <w:abstractNumId w:val="32"/>
  </w:num>
  <w:num w:numId="3" w16cid:durableId="1472554021">
    <w:abstractNumId w:val="11"/>
  </w:num>
  <w:num w:numId="4" w16cid:durableId="1163282279">
    <w:abstractNumId w:val="7"/>
  </w:num>
  <w:num w:numId="5" w16cid:durableId="1041630408">
    <w:abstractNumId w:val="37"/>
  </w:num>
  <w:num w:numId="6" w16cid:durableId="549613410">
    <w:abstractNumId w:val="26"/>
  </w:num>
  <w:num w:numId="7" w16cid:durableId="1625651352">
    <w:abstractNumId w:val="29"/>
  </w:num>
  <w:num w:numId="8" w16cid:durableId="1623534387">
    <w:abstractNumId w:val="33"/>
  </w:num>
  <w:num w:numId="9" w16cid:durableId="2079357338">
    <w:abstractNumId w:val="27"/>
  </w:num>
  <w:num w:numId="10" w16cid:durableId="1396122530">
    <w:abstractNumId w:val="19"/>
  </w:num>
  <w:num w:numId="11" w16cid:durableId="278611770">
    <w:abstractNumId w:val="13"/>
  </w:num>
  <w:num w:numId="12" w16cid:durableId="1387097114">
    <w:abstractNumId w:val="2"/>
  </w:num>
  <w:num w:numId="13" w16cid:durableId="739865303">
    <w:abstractNumId w:val="14"/>
  </w:num>
  <w:num w:numId="14" w16cid:durableId="300116262">
    <w:abstractNumId w:val="9"/>
  </w:num>
  <w:num w:numId="15" w16cid:durableId="1449469248">
    <w:abstractNumId w:val="4"/>
  </w:num>
  <w:num w:numId="16" w16cid:durableId="1206988021">
    <w:abstractNumId w:val="0"/>
  </w:num>
  <w:num w:numId="17" w16cid:durableId="1283924389">
    <w:abstractNumId w:val="31"/>
  </w:num>
  <w:num w:numId="18" w16cid:durableId="582103748">
    <w:abstractNumId w:val="25"/>
  </w:num>
  <w:num w:numId="19" w16cid:durableId="883641599">
    <w:abstractNumId w:val="1"/>
  </w:num>
  <w:num w:numId="20" w16cid:durableId="1551460079">
    <w:abstractNumId w:val="5"/>
  </w:num>
  <w:num w:numId="21" w16cid:durableId="404956081">
    <w:abstractNumId w:val="30"/>
  </w:num>
  <w:num w:numId="22" w16cid:durableId="243227969">
    <w:abstractNumId w:val="21"/>
  </w:num>
  <w:num w:numId="23" w16cid:durableId="1823886442">
    <w:abstractNumId w:val="23"/>
  </w:num>
  <w:num w:numId="24" w16cid:durableId="2105688493">
    <w:abstractNumId w:val="20"/>
  </w:num>
  <w:num w:numId="25" w16cid:durableId="1962304624">
    <w:abstractNumId w:val="34"/>
  </w:num>
  <w:num w:numId="26" w16cid:durableId="303701433">
    <w:abstractNumId w:val="35"/>
  </w:num>
  <w:num w:numId="27" w16cid:durableId="1634171018">
    <w:abstractNumId w:val="6"/>
  </w:num>
  <w:num w:numId="28" w16cid:durableId="1091439340">
    <w:abstractNumId w:val="12"/>
  </w:num>
  <w:num w:numId="29" w16cid:durableId="1879967334">
    <w:abstractNumId w:val="8"/>
  </w:num>
  <w:num w:numId="30" w16cid:durableId="114564283">
    <w:abstractNumId w:val="36"/>
  </w:num>
  <w:num w:numId="31" w16cid:durableId="257838263">
    <w:abstractNumId w:val="24"/>
  </w:num>
  <w:num w:numId="32" w16cid:durableId="50352480">
    <w:abstractNumId w:val="10"/>
  </w:num>
  <w:num w:numId="33" w16cid:durableId="472067771">
    <w:abstractNumId w:val="3"/>
  </w:num>
  <w:num w:numId="34" w16cid:durableId="1688023862">
    <w:abstractNumId w:val="22"/>
  </w:num>
  <w:num w:numId="35" w16cid:durableId="1865752395">
    <w:abstractNumId w:val="16"/>
  </w:num>
  <w:num w:numId="36" w16cid:durableId="845512613">
    <w:abstractNumId w:val="18"/>
  </w:num>
  <w:num w:numId="37" w16cid:durableId="1174495529">
    <w:abstractNumId w:val="15"/>
  </w:num>
  <w:num w:numId="38" w16cid:durableId="199467230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300"/>
    <w:rsid w:val="000003D1"/>
    <w:rsid w:val="00001FA8"/>
    <w:rsid w:val="00002D82"/>
    <w:rsid w:val="00007340"/>
    <w:rsid w:val="000125F5"/>
    <w:rsid w:val="00012934"/>
    <w:rsid w:val="00015567"/>
    <w:rsid w:val="0002080F"/>
    <w:rsid w:val="00025D67"/>
    <w:rsid w:val="00025E4C"/>
    <w:rsid w:val="000272AB"/>
    <w:rsid w:val="00032283"/>
    <w:rsid w:val="000359A8"/>
    <w:rsid w:val="000373A3"/>
    <w:rsid w:val="00040BB6"/>
    <w:rsid w:val="00042AFA"/>
    <w:rsid w:val="00043AB8"/>
    <w:rsid w:val="000468E2"/>
    <w:rsid w:val="00047622"/>
    <w:rsid w:val="00047E6F"/>
    <w:rsid w:val="0005055F"/>
    <w:rsid w:val="000507E4"/>
    <w:rsid w:val="000531E0"/>
    <w:rsid w:val="00053487"/>
    <w:rsid w:val="00055245"/>
    <w:rsid w:val="000563BB"/>
    <w:rsid w:val="0006177F"/>
    <w:rsid w:val="00062182"/>
    <w:rsid w:val="0006613B"/>
    <w:rsid w:val="00067C9E"/>
    <w:rsid w:val="00070472"/>
    <w:rsid w:val="00070B85"/>
    <w:rsid w:val="00071503"/>
    <w:rsid w:val="0007391D"/>
    <w:rsid w:val="00077615"/>
    <w:rsid w:val="000864AA"/>
    <w:rsid w:val="00090391"/>
    <w:rsid w:val="00093479"/>
    <w:rsid w:val="000A0306"/>
    <w:rsid w:val="000A2127"/>
    <w:rsid w:val="000B7E75"/>
    <w:rsid w:val="000C0621"/>
    <w:rsid w:val="000C2E65"/>
    <w:rsid w:val="000D250C"/>
    <w:rsid w:val="000D5F38"/>
    <w:rsid w:val="000E3627"/>
    <w:rsid w:val="000E38BD"/>
    <w:rsid w:val="000E3CD1"/>
    <w:rsid w:val="000E42AF"/>
    <w:rsid w:val="000E57EA"/>
    <w:rsid w:val="000F20DA"/>
    <w:rsid w:val="00102B28"/>
    <w:rsid w:val="001034AA"/>
    <w:rsid w:val="00114ABA"/>
    <w:rsid w:val="00116A3C"/>
    <w:rsid w:val="0012204D"/>
    <w:rsid w:val="00124376"/>
    <w:rsid w:val="00124865"/>
    <w:rsid w:val="00124C16"/>
    <w:rsid w:val="00126329"/>
    <w:rsid w:val="00127AF0"/>
    <w:rsid w:val="00130EE7"/>
    <w:rsid w:val="00132EE3"/>
    <w:rsid w:val="00135AED"/>
    <w:rsid w:val="00136BB0"/>
    <w:rsid w:val="00137D2D"/>
    <w:rsid w:val="00142D12"/>
    <w:rsid w:val="00146FDA"/>
    <w:rsid w:val="00147ABD"/>
    <w:rsid w:val="0015017F"/>
    <w:rsid w:val="00150A91"/>
    <w:rsid w:val="00150BFE"/>
    <w:rsid w:val="00150D0D"/>
    <w:rsid w:val="0015223A"/>
    <w:rsid w:val="0015285F"/>
    <w:rsid w:val="00152929"/>
    <w:rsid w:val="00155061"/>
    <w:rsid w:val="001622B9"/>
    <w:rsid w:val="00162C75"/>
    <w:rsid w:val="00174BD2"/>
    <w:rsid w:val="0017542F"/>
    <w:rsid w:val="00176214"/>
    <w:rsid w:val="0018009C"/>
    <w:rsid w:val="001803D1"/>
    <w:rsid w:val="0018077B"/>
    <w:rsid w:val="00184465"/>
    <w:rsid w:val="00184C8C"/>
    <w:rsid w:val="001911D7"/>
    <w:rsid w:val="00193CC3"/>
    <w:rsid w:val="00195155"/>
    <w:rsid w:val="001970C6"/>
    <w:rsid w:val="001A11BE"/>
    <w:rsid w:val="001A1821"/>
    <w:rsid w:val="001A25AC"/>
    <w:rsid w:val="001A262E"/>
    <w:rsid w:val="001A2931"/>
    <w:rsid w:val="001A41D9"/>
    <w:rsid w:val="001A4798"/>
    <w:rsid w:val="001A4E87"/>
    <w:rsid w:val="001B0810"/>
    <w:rsid w:val="001B22CC"/>
    <w:rsid w:val="001B267B"/>
    <w:rsid w:val="001B372D"/>
    <w:rsid w:val="001B3BAF"/>
    <w:rsid w:val="001B3FC4"/>
    <w:rsid w:val="001C1E53"/>
    <w:rsid w:val="001C2A20"/>
    <w:rsid w:val="001C70BB"/>
    <w:rsid w:val="001C74AD"/>
    <w:rsid w:val="001C7F6A"/>
    <w:rsid w:val="001D6ADF"/>
    <w:rsid w:val="001D6C0E"/>
    <w:rsid w:val="001D7300"/>
    <w:rsid w:val="001E055C"/>
    <w:rsid w:val="001E1EBB"/>
    <w:rsid w:val="001E422B"/>
    <w:rsid w:val="001E4BFC"/>
    <w:rsid w:val="001E693A"/>
    <w:rsid w:val="001E7CB0"/>
    <w:rsid w:val="001E7CBD"/>
    <w:rsid w:val="001F70FE"/>
    <w:rsid w:val="001F7798"/>
    <w:rsid w:val="00201338"/>
    <w:rsid w:val="0020163C"/>
    <w:rsid w:val="00201DB8"/>
    <w:rsid w:val="0020375B"/>
    <w:rsid w:val="00204A85"/>
    <w:rsid w:val="00205383"/>
    <w:rsid w:val="00205FBA"/>
    <w:rsid w:val="00206C5F"/>
    <w:rsid w:val="002070E0"/>
    <w:rsid w:val="0021037F"/>
    <w:rsid w:val="0021068E"/>
    <w:rsid w:val="002120A2"/>
    <w:rsid w:val="00212AA3"/>
    <w:rsid w:val="002159C9"/>
    <w:rsid w:val="00216542"/>
    <w:rsid w:val="00216885"/>
    <w:rsid w:val="002169FC"/>
    <w:rsid w:val="00216F65"/>
    <w:rsid w:val="00217F33"/>
    <w:rsid w:val="00222BAB"/>
    <w:rsid w:val="00223A74"/>
    <w:rsid w:val="002246F9"/>
    <w:rsid w:val="00224997"/>
    <w:rsid w:val="002311CA"/>
    <w:rsid w:val="00232CA3"/>
    <w:rsid w:val="00234A13"/>
    <w:rsid w:val="00234BCD"/>
    <w:rsid w:val="00236A47"/>
    <w:rsid w:val="00236C72"/>
    <w:rsid w:val="0024117F"/>
    <w:rsid w:val="002430C3"/>
    <w:rsid w:val="0025551F"/>
    <w:rsid w:val="002600CF"/>
    <w:rsid w:val="00260F2D"/>
    <w:rsid w:val="002628A9"/>
    <w:rsid w:val="00262993"/>
    <w:rsid w:val="00263342"/>
    <w:rsid w:val="00264C8A"/>
    <w:rsid w:val="00266A86"/>
    <w:rsid w:val="00267092"/>
    <w:rsid w:val="0026768D"/>
    <w:rsid w:val="00267C57"/>
    <w:rsid w:val="002726DB"/>
    <w:rsid w:val="00272979"/>
    <w:rsid w:val="00273351"/>
    <w:rsid w:val="00274767"/>
    <w:rsid w:val="002759E3"/>
    <w:rsid w:val="0027628A"/>
    <w:rsid w:val="0027656C"/>
    <w:rsid w:val="00282622"/>
    <w:rsid w:val="002832B4"/>
    <w:rsid w:val="0028353E"/>
    <w:rsid w:val="0028487F"/>
    <w:rsid w:val="0029514C"/>
    <w:rsid w:val="0029519C"/>
    <w:rsid w:val="002A3B1B"/>
    <w:rsid w:val="002A5837"/>
    <w:rsid w:val="002B0322"/>
    <w:rsid w:val="002B139E"/>
    <w:rsid w:val="002B6889"/>
    <w:rsid w:val="002C0647"/>
    <w:rsid w:val="002C28FE"/>
    <w:rsid w:val="002C2B98"/>
    <w:rsid w:val="002C378C"/>
    <w:rsid w:val="002C45BC"/>
    <w:rsid w:val="002C5CE2"/>
    <w:rsid w:val="002C7870"/>
    <w:rsid w:val="002D1591"/>
    <w:rsid w:val="002D4E55"/>
    <w:rsid w:val="002D73D5"/>
    <w:rsid w:val="002E2705"/>
    <w:rsid w:val="002E3F5B"/>
    <w:rsid w:val="002E4430"/>
    <w:rsid w:val="002E450C"/>
    <w:rsid w:val="002E583D"/>
    <w:rsid w:val="002E671B"/>
    <w:rsid w:val="002E6A25"/>
    <w:rsid w:val="002E7373"/>
    <w:rsid w:val="002F014E"/>
    <w:rsid w:val="002F05B8"/>
    <w:rsid w:val="002F2533"/>
    <w:rsid w:val="002F7590"/>
    <w:rsid w:val="003004BD"/>
    <w:rsid w:val="003013A7"/>
    <w:rsid w:val="00302E55"/>
    <w:rsid w:val="00306674"/>
    <w:rsid w:val="00307BF0"/>
    <w:rsid w:val="00307CDD"/>
    <w:rsid w:val="00310670"/>
    <w:rsid w:val="00313136"/>
    <w:rsid w:val="00316245"/>
    <w:rsid w:val="00320648"/>
    <w:rsid w:val="00321137"/>
    <w:rsid w:val="00321649"/>
    <w:rsid w:val="00327528"/>
    <w:rsid w:val="00330C69"/>
    <w:rsid w:val="003401FA"/>
    <w:rsid w:val="00340D0A"/>
    <w:rsid w:val="00340F88"/>
    <w:rsid w:val="00341B22"/>
    <w:rsid w:val="00343448"/>
    <w:rsid w:val="0034617A"/>
    <w:rsid w:val="0034625C"/>
    <w:rsid w:val="00347690"/>
    <w:rsid w:val="0034771E"/>
    <w:rsid w:val="00347A7C"/>
    <w:rsid w:val="00347EDB"/>
    <w:rsid w:val="00353502"/>
    <w:rsid w:val="00354D11"/>
    <w:rsid w:val="00354FCA"/>
    <w:rsid w:val="0035541D"/>
    <w:rsid w:val="00356190"/>
    <w:rsid w:val="003568CE"/>
    <w:rsid w:val="00362419"/>
    <w:rsid w:val="0036532E"/>
    <w:rsid w:val="00371B7C"/>
    <w:rsid w:val="00371DD4"/>
    <w:rsid w:val="00374131"/>
    <w:rsid w:val="00377212"/>
    <w:rsid w:val="0038054C"/>
    <w:rsid w:val="00382208"/>
    <w:rsid w:val="0038347A"/>
    <w:rsid w:val="003877B3"/>
    <w:rsid w:val="00393AAF"/>
    <w:rsid w:val="0039477A"/>
    <w:rsid w:val="003A0639"/>
    <w:rsid w:val="003A06D6"/>
    <w:rsid w:val="003A1B07"/>
    <w:rsid w:val="003A6DB7"/>
    <w:rsid w:val="003B01C9"/>
    <w:rsid w:val="003B4FA3"/>
    <w:rsid w:val="003B6D73"/>
    <w:rsid w:val="003B6F60"/>
    <w:rsid w:val="003B6F63"/>
    <w:rsid w:val="003C04E9"/>
    <w:rsid w:val="003C0A08"/>
    <w:rsid w:val="003C1D97"/>
    <w:rsid w:val="003C2A0D"/>
    <w:rsid w:val="003C5221"/>
    <w:rsid w:val="003C6D8B"/>
    <w:rsid w:val="003D23D5"/>
    <w:rsid w:val="003D32D3"/>
    <w:rsid w:val="003D341B"/>
    <w:rsid w:val="003D4E7E"/>
    <w:rsid w:val="003D569D"/>
    <w:rsid w:val="003D5761"/>
    <w:rsid w:val="003D591B"/>
    <w:rsid w:val="003D59BA"/>
    <w:rsid w:val="003E0AF8"/>
    <w:rsid w:val="003E22B0"/>
    <w:rsid w:val="003E5820"/>
    <w:rsid w:val="003E6BE6"/>
    <w:rsid w:val="003F3752"/>
    <w:rsid w:val="004011E3"/>
    <w:rsid w:val="004012F8"/>
    <w:rsid w:val="004040BD"/>
    <w:rsid w:val="00404AB0"/>
    <w:rsid w:val="004054AD"/>
    <w:rsid w:val="004055F5"/>
    <w:rsid w:val="0041079D"/>
    <w:rsid w:val="00410B47"/>
    <w:rsid w:val="0041119C"/>
    <w:rsid w:val="004145C5"/>
    <w:rsid w:val="00414C17"/>
    <w:rsid w:val="004153EB"/>
    <w:rsid w:val="00415B74"/>
    <w:rsid w:val="00422671"/>
    <w:rsid w:val="00422D20"/>
    <w:rsid w:val="00423BF9"/>
    <w:rsid w:val="00425388"/>
    <w:rsid w:val="0042710B"/>
    <w:rsid w:val="00435573"/>
    <w:rsid w:val="004400EE"/>
    <w:rsid w:val="004407D5"/>
    <w:rsid w:val="00440B62"/>
    <w:rsid w:val="004414CF"/>
    <w:rsid w:val="00442560"/>
    <w:rsid w:val="00442AAE"/>
    <w:rsid w:val="0044603C"/>
    <w:rsid w:val="00452FA3"/>
    <w:rsid w:val="004549A5"/>
    <w:rsid w:val="00454A97"/>
    <w:rsid w:val="004554B1"/>
    <w:rsid w:val="00455CC1"/>
    <w:rsid w:val="004601DA"/>
    <w:rsid w:val="004613D7"/>
    <w:rsid w:val="00464413"/>
    <w:rsid w:val="00464FD0"/>
    <w:rsid w:val="004658B4"/>
    <w:rsid w:val="00465F67"/>
    <w:rsid w:val="00471CE9"/>
    <w:rsid w:val="004746C2"/>
    <w:rsid w:val="004818D9"/>
    <w:rsid w:val="00484648"/>
    <w:rsid w:val="00484F59"/>
    <w:rsid w:val="00485B06"/>
    <w:rsid w:val="0048632E"/>
    <w:rsid w:val="00490514"/>
    <w:rsid w:val="00490A49"/>
    <w:rsid w:val="00493F55"/>
    <w:rsid w:val="0049560D"/>
    <w:rsid w:val="004961EC"/>
    <w:rsid w:val="0049686B"/>
    <w:rsid w:val="004A0885"/>
    <w:rsid w:val="004A3813"/>
    <w:rsid w:val="004A5335"/>
    <w:rsid w:val="004A759B"/>
    <w:rsid w:val="004B0DB8"/>
    <w:rsid w:val="004B1B9F"/>
    <w:rsid w:val="004B317B"/>
    <w:rsid w:val="004B32F5"/>
    <w:rsid w:val="004B3F10"/>
    <w:rsid w:val="004B3F3E"/>
    <w:rsid w:val="004B4E81"/>
    <w:rsid w:val="004B5171"/>
    <w:rsid w:val="004B5464"/>
    <w:rsid w:val="004B7BF5"/>
    <w:rsid w:val="004C0C24"/>
    <w:rsid w:val="004C195E"/>
    <w:rsid w:val="004C3909"/>
    <w:rsid w:val="004C4C18"/>
    <w:rsid w:val="004C4EC9"/>
    <w:rsid w:val="004C7A2E"/>
    <w:rsid w:val="004C7A9A"/>
    <w:rsid w:val="004D06C0"/>
    <w:rsid w:val="004D2CD5"/>
    <w:rsid w:val="004D343D"/>
    <w:rsid w:val="004D3B52"/>
    <w:rsid w:val="004D45EF"/>
    <w:rsid w:val="004E060F"/>
    <w:rsid w:val="004E165E"/>
    <w:rsid w:val="004E4436"/>
    <w:rsid w:val="004E49D8"/>
    <w:rsid w:val="004E4AA4"/>
    <w:rsid w:val="004E7F3D"/>
    <w:rsid w:val="004F0038"/>
    <w:rsid w:val="004F0963"/>
    <w:rsid w:val="004F2082"/>
    <w:rsid w:val="004F44D5"/>
    <w:rsid w:val="00501D18"/>
    <w:rsid w:val="0050490B"/>
    <w:rsid w:val="005067D8"/>
    <w:rsid w:val="005100FB"/>
    <w:rsid w:val="00515981"/>
    <w:rsid w:val="00515A1A"/>
    <w:rsid w:val="00517FF9"/>
    <w:rsid w:val="00521810"/>
    <w:rsid w:val="00523C9F"/>
    <w:rsid w:val="00524470"/>
    <w:rsid w:val="005252FD"/>
    <w:rsid w:val="005276C6"/>
    <w:rsid w:val="00527BF2"/>
    <w:rsid w:val="005306A4"/>
    <w:rsid w:val="0053224D"/>
    <w:rsid w:val="0053457D"/>
    <w:rsid w:val="00534E5F"/>
    <w:rsid w:val="005407F3"/>
    <w:rsid w:val="00542490"/>
    <w:rsid w:val="005435BB"/>
    <w:rsid w:val="005441D0"/>
    <w:rsid w:val="00545AFB"/>
    <w:rsid w:val="00547EE6"/>
    <w:rsid w:val="005517B3"/>
    <w:rsid w:val="00551D50"/>
    <w:rsid w:val="00553065"/>
    <w:rsid w:val="005538FD"/>
    <w:rsid w:val="005575C0"/>
    <w:rsid w:val="005577E6"/>
    <w:rsid w:val="00560D32"/>
    <w:rsid w:val="00561424"/>
    <w:rsid w:val="00562956"/>
    <w:rsid w:val="005647FA"/>
    <w:rsid w:val="00565870"/>
    <w:rsid w:val="0056643C"/>
    <w:rsid w:val="00570967"/>
    <w:rsid w:val="00573987"/>
    <w:rsid w:val="00573B4F"/>
    <w:rsid w:val="005803B4"/>
    <w:rsid w:val="005862E5"/>
    <w:rsid w:val="00586EAB"/>
    <w:rsid w:val="005917C8"/>
    <w:rsid w:val="00593939"/>
    <w:rsid w:val="00593A4A"/>
    <w:rsid w:val="0059483F"/>
    <w:rsid w:val="0059678B"/>
    <w:rsid w:val="005A09F4"/>
    <w:rsid w:val="005A5818"/>
    <w:rsid w:val="005B0D8C"/>
    <w:rsid w:val="005B2A39"/>
    <w:rsid w:val="005C1D0C"/>
    <w:rsid w:val="005C22A4"/>
    <w:rsid w:val="005C50BD"/>
    <w:rsid w:val="005C55AC"/>
    <w:rsid w:val="005C5AC5"/>
    <w:rsid w:val="005C6DF2"/>
    <w:rsid w:val="005C6FCA"/>
    <w:rsid w:val="005C7A81"/>
    <w:rsid w:val="005D18F6"/>
    <w:rsid w:val="005D2594"/>
    <w:rsid w:val="005D3CAE"/>
    <w:rsid w:val="005D4083"/>
    <w:rsid w:val="005D4771"/>
    <w:rsid w:val="005D5E2B"/>
    <w:rsid w:val="005D64FA"/>
    <w:rsid w:val="005D7A4D"/>
    <w:rsid w:val="005E13EA"/>
    <w:rsid w:val="005E3D76"/>
    <w:rsid w:val="005E4624"/>
    <w:rsid w:val="005E48FA"/>
    <w:rsid w:val="005E7D91"/>
    <w:rsid w:val="005E7F66"/>
    <w:rsid w:val="005F020C"/>
    <w:rsid w:val="005F3DA1"/>
    <w:rsid w:val="005F6AE0"/>
    <w:rsid w:val="005F6CD6"/>
    <w:rsid w:val="005F77C0"/>
    <w:rsid w:val="005F7BFD"/>
    <w:rsid w:val="00601BB0"/>
    <w:rsid w:val="00601FB6"/>
    <w:rsid w:val="006029A1"/>
    <w:rsid w:val="00604429"/>
    <w:rsid w:val="00605E99"/>
    <w:rsid w:val="00607E26"/>
    <w:rsid w:val="006128BA"/>
    <w:rsid w:val="00613833"/>
    <w:rsid w:val="00614C60"/>
    <w:rsid w:val="00622937"/>
    <w:rsid w:val="006239E7"/>
    <w:rsid w:val="00626245"/>
    <w:rsid w:val="0062693B"/>
    <w:rsid w:val="006272EB"/>
    <w:rsid w:val="00631B89"/>
    <w:rsid w:val="00631D2A"/>
    <w:rsid w:val="00633990"/>
    <w:rsid w:val="00636756"/>
    <w:rsid w:val="00641E14"/>
    <w:rsid w:val="0064223C"/>
    <w:rsid w:val="006448A1"/>
    <w:rsid w:val="006540F0"/>
    <w:rsid w:val="006542A7"/>
    <w:rsid w:val="00654520"/>
    <w:rsid w:val="00657825"/>
    <w:rsid w:val="00660238"/>
    <w:rsid w:val="0066084A"/>
    <w:rsid w:val="00660B61"/>
    <w:rsid w:val="0066301E"/>
    <w:rsid w:val="00665C30"/>
    <w:rsid w:val="00667EB6"/>
    <w:rsid w:val="0067024B"/>
    <w:rsid w:val="0067063D"/>
    <w:rsid w:val="00670B73"/>
    <w:rsid w:val="00673A0B"/>
    <w:rsid w:val="0067447F"/>
    <w:rsid w:val="00677A54"/>
    <w:rsid w:val="006803C7"/>
    <w:rsid w:val="00683F49"/>
    <w:rsid w:val="006852AA"/>
    <w:rsid w:val="00685CFF"/>
    <w:rsid w:val="00687EA2"/>
    <w:rsid w:val="00687FFE"/>
    <w:rsid w:val="00690355"/>
    <w:rsid w:val="00696963"/>
    <w:rsid w:val="006A01CD"/>
    <w:rsid w:val="006A0791"/>
    <w:rsid w:val="006A5F09"/>
    <w:rsid w:val="006B0D69"/>
    <w:rsid w:val="006B1D76"/>
    <w:rsid w:val="006B1EA9"/>
    <w:rsid w:val="006B5CD4"/>
    <w:rsid w:val="006B69FB"/>
    <w:rsid w:val="006C32A1"/>
    <w:rsid w:val="006C3435"/>
    <w:rsid w:val="006C36B4"/>
    <w:rsid w:val="006C450A"/>
    <w:rsid w:val="006C4FF4"/>
    <w:rsid w:val="006C5C34"/>
    <w:rsid w:val="006C7380"/>
    <w:rsid w:val="006D093E"/>
    <w:rsid w:val="006D0CCE"/>
    <w:rsid w:val="006D1649"/>
    <w:rsid w:val="006D2F27"/>
    <w:rsid w:val="006D5C3A"/>
    <w:rsid w:val="006E0DFD"/>
    <w:rsid w:val="006E10B9"/>
    <w:rsid w:val="006E4575"/>
    <w:rsid w:val="006E64C9"/>
    <w:rsid w:val="006F126E"/>
    <w:rsid w:val="006F1880"/>
    <w:rsid w:val="006F3286"/>
    <w:rsid w:val="006F51E2"/>
    <w:rsid w:val="00700303"/>
    <w:rsid w:val="0070299E"/>
    <w:rsid w:val="0070325A"/>
    <w:rsid w:val="00703CCF"/>
    <w:rsid w:val="00703D9F"/>
    <w:rsid w:val="007040A0"/>
    <w:rsid w:val="00707959"/>
    <w:rsid w:val="00713074"/>
    <w:rsid w:val="00715096"/>
    <w:rsid w:val="00715AB4"/>
    <w:rsid w:val="00716FD6"/>
    <w:rsid w:val="0072049F"/>
    <w:rsid w:val="00722F2C"/>
    <w:rsid w:val="0072719B"/>
    <w:rsid w:val="00730CF8"/>
    <w:rsid w:val="00730F6C"/>
    <w:rsid w:val="00731581"/>
    <w:rsid w:val="0073258B"/>
    <w:rsid w:val="007372E7"/>
    <w:rsid w:val="00737A4C"/>
    <w:rsid w:val="00737DA6"/>
    <w:rsid w:val="00737E45"/>
    <w:rsid w:val="007419C2"/>
    <w:rsid w:val="00744F14"/>
    <w:rsid w:val="00745B05"/>
    <w:rsid w:val="00746073"/>
    <w:rsid w:val="00747917"/>
    <w:rsid w:val="0075395B"/>
    <w:rsid w:val="007543E8"/>
    <w:rsid w:val="00760F5E"/>
    <w:rsid w:val="00762008"/>
    <w:rsid w:val="00762965"/>
    <w:rsid w:val="00766FC1"/>
    <w:rsid w:val="00767E80"/>
    <w:rsid w:val="007736DF"/>
    <w:rsid w:val="00774A2E"/>
    <w:rsid w:val="00782194"/>
    <w:rsid w:val="00782AC5"/>
    <w:rsid w:val="007838B8"/>
    <w:rsid w:val="00783EBF"/>
    <w:rsid w:val="007867D5"/>
    <w:rsid w:val="0078798E"/>
    <w:rsid w:val="00787A3E"/>
    <w:rsid w:val="00792914"/>
    <w:rsid w:val="0079403C"/>
    <w:rsid w:val="00795344"/>
    <w:rsid w:val="007954CF"/>
    <w:rsid w:val="0079581A"/>
    <w:rsid w:val="00795C5C"/>
    <w:rsid w:val="007962A7"/>
    <w:rsid w:val="007A0D9F"/>
    <w:rsid w:val="007A1931"/>
    <w:rsid w:val="007A1A0D"/>
    <w:rsid w:val="007A1BB6"/>
    <w:rsid w:val="007B027F"/>
    <w:rsid w:val="007B3A96"/>
    <w:rsid w:val="007B3D1C"/>
    <w:rsid w:val="007B590C"/>
    <w:rsid w:val="007B5A86"/>
    <w:rsid w:val="007C0ACF"/>
    <w:rsid w:val="007C1464"/>
    <w:rsid w:val="007C4175"/>
    <w:rsid w:val="007D0681"/>
    <w:rsid w:val="007D153E"/>
    <w:rsid w:val="007D2800"/>
    <w:rsid w:val="007D429F"/>
    <w:rsid w:val="007D577D"/>
    <w:rsid w:val="007D58B3"/>
    <w:rsid w:val="007D63A6"/>
    <w:rsid w:val="007D6677"/>
    <w:rsid w:val="007D7807"/>
    <w:rsid w:val="007E52E7"/>
    <w:rsid w:val="007E6789"/>
    <w:rsid w:val="007F1C67"/>
    <w:rsid w:val="007F638C"/>
    <w:rsid w:val="00801CF7"/>
    <w:rsid w:val="00807646"/>
    <w:rsid w:val="00807E37"/>
    <w:rsid w:val="008117F5"/>
    <w:rsid w:val="0081295F"/>
    <w:rsid w:val="00826A64"/>
    <w:rsid w:val="00832146"/>
    <w:rsid w:val="0083295B"/>
    <w:rsid w:val="00832D73"/>
    <w:rsid w:val="00833482"/>
    <w:rsid w:val="00833F9C"/>
    <w:rsid w:val="008346EC"/>
    <w:rsid w:val="008348F2"/>
    <w:rsid w:val="00835F75"/>
    <w:rsid w:val="00840B3A"/>
    <w:rsid w:val="00841419"/>
    <w:rsid w:val="00841FD7"/>
    <w:rsid w:val="00844D27"/>
    <w:rsid w:val="00845005"/>
    <w:rsid w:val="00846101"/>
    <w:rsid w:val="00846152"/>
    <w:rsid w:val="008463B6"/>
    <w:rsid w:val="00852A52"/>
    <w:rsid w:val="008541E7"/>
    <w:rsid w:val="00854872"/>
    <w:rsid w:val="00856DA8"/>
    <w:rsid w:val="0085743E"/>
    <w:rsid w:val="0086036E"/>
    <w:rsid w:val="0086196B"/>
    <w:rsid w:val="008621DB"/>
    <w:rsid w:val="008658EE"/>
    <w:rsid w:val="00870BA5"/>
    <w:rsid w:val="008721CB"/>
    <w:rsid w:val="00876821"/>
    <w:rsid w:val="00882BCF"/>
    <w:rsid w:val="0088383D"/>
    <w:rsid w:val="008864A7"/>
    <w:rsid w:val="00892AD2"/>
    <w:rsid w:val="00893FE0"/>
    <w:rsid w:val="00894CD4"/>
    <w:rsid w:val="008969D1"/>
    <w:rsid w:val="008A1EF2"/>
    <w:rsid w:val="008A2019"/>
    <w:rsid w:val="008A381C"/>
    <w:rsid w:val="008B168B"/>
    <w:rsid w:val="008B3D61"/>
    <w:rsid w:val="008B4A40"/>
    <w:rsid w:val="008C094C"/>
    <w:rsid w:val="008C2145"/>
    <w:rsid w:val="008C26D8"/>
    <w:rsid w:val="008C545E"/>
    <w:rsid w:val="008E2241"/>
    <w:rsid w:val="008E36C5"/>
    <w:rsid w:val="008E4074"/>
    <w:rsid w:val="008E77A4"/>
    <w:rsid w:val="008F09C8"/>
    <w:rsid w:val="008F6058"/>
    <w:rsid w:val="008F6FF7"/>
    <w:rsid w:val="008F74C5"/>
    <w:rsid w:val="008F7637"/>
    <w:rsid w:val="008F7D95"/>
    <w:rsid w:val="00901B23"/>
    <w:rsid w:val="00902340"/>
    <w:rsid w:val="0090652F"/>
    <w:rsid w:val="00907040"/>
    <w:rsid w:val="009137A7"/>
    <w:rsid w:val="00913DD0"/>
    <w:rsid w:val="00914590"/>
    <w:rsid w:val="009172BC"/>
    <w:rsid w:val="009172CF"/>
    <w:rsid w:val="00920C95"/>
    <w:rsid w:val="009233EB"/>
    <w:rsid w:val="009247DB"/>
    <w:rsid w:val="009304BE"/>
    <w:rsid w:val="00930F1A"/>
    <w:rsid w:val="00933121"/>
    <w:rsid w:val="00934127"/>
    <w:rsid w:val="00936011"/>
    <w:rsid w:val="00940756"/>
    <w:rsid w:val="00942276"/>
    <w:rsid w:val="0094273A"/>
    <w:rsid w:val="00944926"/>
    <w:rsid w:val="00947C68"/>
    <w:rsid w:val="009512F5"/>
    <w:rsid w:val="00952857"/>
    <w:rsid w:val="00952A93"/>
    <w:rsid w:val="00952C01"/>
    <w:rsid w:val="009542A6"/>
    <w:rsid w:val="00954B4B"/>
    <w:rsid w:val="0096140D"/>
    <w:rsid w:val="009616E3"/>
    <w:rsid w:val="009640E2"/>
    <w:rsid w:val="0096622D"/>
    <w:rsid w:val="00966E43"/>
    <w:rsid w:val="0097500E"/>
    <w:rsid w:val="009756E0"/>
    <w:rsid w:val="009760FD"/>
    <w:rsid w:val="00981512"/>
    <w:rsid w:val="00982274"/>
    <w:rsid w:val="009875F9"/>
    <w:rsid w:val="009921B7"/>
    <w:rsid w:val="00994DC4"/>
    <w:rsid w:val="00997438"/>
    <w:rsid w:val="00997525"/>
    <w:rsid w:val="009A0497"/>
    <w:rsid w:val="009A16E5"/>
    <w:rsid w:val="009A263F"/>
    <w:rsid w:val="009A34F7"/>
    <w:rsid w:val="009A36B2"/>
    <w:rsid w:val="009A5924"/>
    <w:rsid w:val="009A6D4C"/>
    <w:rsid w:val="009B2D12"/>
    <w:rsid w:val="009B4F58"/>
    <w:rsid w:val="009C1BD8"/>
    <w:rsid w:val="009C288C"/>
    <w:rsid w:val="009C5898"/>
    <w:rsid w:val="009C6656"/>
    <w:rsid w:val="009C79E2"/>
    <w:rsid w:val="009D041B"/>
    <w:rsid w:val="009D32F9"/>
    <w:rsid w:val="009D7685"/>
    <w:rsid w:val="009E18ED"/>
    <w:rsid w:val="009E1B9A"/>
    <w:rsid w:val="009E4469"/>
    <w:rsid w:val="009E52BE"/>
    <w:rsid w:val="009F0795"/>
    <w:rsid w:val="009F0E14"/>
    <w:rsid w:val="009F1F5F"/>
    <w:rsid w:val="009F1F7B"/>
    <w:rsid w:val="009F2E08"/>
    <w:rsid w:val="009F3571"/>
    <w:rsid w:val="009F3B90"/>
    <w:rsid w:val="00A02B58"/>
    <w:rsid w:val="00A041C3"/>
    <w:rsid w:val="00A07AF8"/>
    <w:rsid w:val="00A12C26"/>
    <w:rsid w:val="00A12E5E"/>
    <w:rsid w:val="00A15A78"/>
    <w:rsid w:val="00A16790"/>
    <w:rsid w:val="00A17697"/>
    <w:rsid w:val="00A202AB"/>
    <w:rsid w:val="00A22991"/>
    <w:rsid w:val="00A231D3"/>
    <w:rsid w:val="00A24CF9"/>
    <w:rsid w:val="00A32172"/>
    <w:rsid w:val="00A34FAC"/>
    <w:rsid w:val="00A43CFA"/>
    <w:rsid w:val="00A449B1"/>
    <w:rsid w:val="00A455DB"/>
    <w:rsid w:val="00A47086"/>
    <w:rsid w:val="00A506F3"/>
    <w:rsid w:val="00A536A6"/>
    <w:rsid w:val="00A5424D"/>
    <w:rsid w:val="00A57371"/>
    <w:rsid w:val="00A579F5"/>
    <w:rsid w:val="00A57ACD"/>
    <w:rsid w:val="00A62127"/>
    <w:rsid w:val="00A62C50"/>
    <w:rsid w:val="00A70895"/>
    <w:rsid w:val="00A72BAB"/>
    <w:rsid w:val="00A7310E"/>
    <w:rsid w:val="00A73406"/>
    <w:rsid w:val="00A7491C"/>
    <w:rsid w:val="00A74E24"/>
    <w:rsid w:val="00A75F31"/>
    <w:rsid w:val="00A76BE9"/>
    <w:rsid w:val="00A777FB"/>
    <w:rsid w:val="00A77CFA"/>
    <w:rsid w:val="00A81E3D"/>
    <w:rsid w:val="00A82ED6"/>
    <w:rsid w:val="00A845C2"/>
    <w:rsid w:val="00A8563C"/>
    <w:rsid w:val="00A87DDA"/>
    <w:rsid w:val="00A91674"/>
    <w:rsid w:val="00A928A8"/>
    <w:rsid w:val="00A931CD"/>
    <w:rsid w:val="00A936D4"/>
    <w:rsid w:val="00A970EF"/>
    <w:rsid w:val="00A97413"/>
    <w:rsid w:val="00AA0498"/>
    <w:rsid w:val="00AA3A03"/>
    <w:rsid w:val="00AA43EB"/>
    <w:rsid w:val="00AB14DC"/>
    <w:rsid w:val="00AB4487"/>
    <w:rsid w:val="00AB6F33"/>
    <w:rsid w:val="00AB7A72"/>
    <w:rsid w:val="00AC1016"/>
    <w:rsid w:val="00AC17A3"/>
    <w:rsid w:val="00AC505D"/>
    <w:rsid w:val="00AC54DA"/>
    <w:rsid w:val="00AC5673"/>
    <w:rsid w:val="00AC5965"/>
    <w:rsid w:val="00AC5E11"/>
    <w:rsid w:val="00AC7F33"/>
    <w:rsid w:val="00AD1BA5"/>
    <w:rsid w:val="00AD3587"/>
    <w:rsid w:val="00AD4919"/>
    <w:rsid w:val="00AD5D5B"/>
    <w:rsid w:val="00AD5E0E"/>
    <w:rsid w:val="00AD5F52"/>
    <w:rsid w:val="00AE04F9"/>
    <w:rsid w:val="00AE61CD"/>
    <w:rsid w:val="00AE6B9F"/>
    <w:rsid w:val="00AE7078"/>
    <w:rsid w:val="00AE7A61"/>
    <w:rsid w:val="00AF1815"/>
    <w:rsid w:val="00AF183C"/>
    <w:rsid w:val="00AF26C7"/>
    <w:rsid w:val="00AF2ED0"/>
    <w:rsid w:val="00AF3251"/>
    <w:rsid w:val="00AF582B"/>
    <w:rsid w:val="00B00230"/>
    <w:rsid w:val="00B002CF"/>
    <w:rsid w:val="00B03C40"/>
    <w:rsid w:val="00B10179"/>
    <w:rsid w:val="00B104F4"/>
    <w:rsid w:val="00B11CA0"/>
    <w:rsid w:val="00B16565"/>
    <w:rsid w:val="00B16B6F"/>
    <w:rsid w:val="00B1711E"/>
    <w:rsid w:val="00B217BD"/>
    <w:rsid w:val="00B238D3"/>
    <w:rsid w:val="00B266B8"/>
    <w:rsid w:val="00B2731C"/>
    <w:rsid w:val="00B27875"/>
    <w:rsid w:val="00B358BF"/>
    <w:rsid w:val="00B368D0"/>
    <w:rsid w:val="00B40DFA"/>
    <w:rsid w:val="00B416BA"/>
    <w:rsid w:val="00B443AC"/>
    <w:rsid w:val="00B44C9B"/>
    <w:rsid w:val="00B46543"/>
    <w:rsid w:val="00B5245A"/>
    <w:rsid w:val="00B527C2"/>
    <w:rsid w:val="00B52CAE"/>
    <w:rsid w:val="00B559D6"/>
    <w:rsid w:val="00B62656"/>
    <w:rsid w:val="00B668F6"/>
    <w:rsid w:val="00B71701"/>
    <w:rsid w:val="00B71A78"/>
    <w:rsid w:val="00B725E7"/>
    <w:rsid w:val="00B74808"/>
    <w:rsid w:val="00B8141C"/>
    <w:rsid w:val="00B87AD3"/>
    <w:rsid w:val="00B87D8E"/>
    <w:rsid w:val="00B90B37"/>
    <w:rsid w:val="00B90B96"/>
    <w:rsid w:val="00B917A1"/>
    <w:rsid w:val="00B92684"/>
    <w:rsid w:val="00B92C75"/>
    <w:rsid w:val="00B95B3F"/>
    <w:rsid w:val="00BA1F77"/>
    <w:rsid w:val="00BA31A5"/>
    <w:rsid w:val="00BB029F"/>
    <w:rsid w:val="00BB1E25"/>
    <w:rsid w:val="00BB3ABA"/>
    <w:rsid w:val="00BB412B"/>
    <w:rsid w:val="00BC18FE"/>
    <w:rsid w:val="00BC25BD"/>
    <w:rsid w:val="00BC2E41"/>
    <w:rsid w:val="00BC3657"/>
    <w:rsid w:val="00BC43B9"/>
    <w:rsid w:val="00BC5B35"/>
    <w:rsid w:val="00BC5BC4"/>
    <w:rsid w:val="00BC78B6"/>
    <w:rsid w:val="00BD0173"/>
    <w:rsid w:val="00BD0AF0"/>
    <w:rsid w:val="00BD2CF7"/>
    <w:rsid w:val="00BD3E75"/>
    <w:rsid w:val="00BD46BE"/>
    <w:rsid w:val="00BE03E5"/>
    <w:rsid w:val="00BE063B"/>
    <w:rsid w:val="00BE0D6B"/>
    <w:rsid w:val="00BE0F60"/>
    <w:rsid w:val="00BE1104"/>
    <w:rsid w:val="00BE15DC"/>
    <w:rsid w:val="00BE195C"/>
    <w:rsid w:val="00BE31BA"/>
    <w:rsid w:val="00BE54BF"/>
    <w:rsid w:val="00BE710E"/>
    <w:rsid w:val="00BE721A"/>
    <w:rsid w:val="00BF18A7"/>
    <w:rsid w:val="00BF59E5"/>
    <w:rsid w:val="00BF6AD7"/>
    <w:rsid w:val="00C00A24"/>
    <w:rsid w:val="00C037BF"/>
    <w:rsid w:val="00C0432F"/>
    <w:rsid w:val="00C04454"/>
    <w:rsid w:val="00C04751"/>
    <w:rsid w:val="00C06F8C"/>
    <w:rsid w:val="00C11E0D"/>
    <w:rsid w:val="00C12F5D"/>
    <w:rsid w:val="00C217D2"/>
    <w:rsid w:val="00C2249B"/>
    <w:rsid w:val="00C236DE"/>
    <w:rsid w:val="00C24DE9"/>
    <w:rsid w:val="00C25A4E"/>
    <w:rsid w:val="00C25AA6"/>
    <w:rsid w:val="00C261B5"/>
    <w:rsid w:val="00C32109"/>
    <w:rsid w:val="00C329AE"/>
    <w:rsid w:val="00C334DD"/>
    <w:rsid w:val="00C35AB6"/>
    <w:rsid w:val="00C36D3B"/>
    <w:rsid w:val="00C37241"/>
    <w:rsid w:val="00C378E0"/>
    <w:rsid w:val="00C37B5F"/>
    <w:rsid w:val="00C41409"/>
    <w:rsid w:val="00C42F66"/>
    <w:rsid w:val="00C43457"/>
    <w:rsid w:val="00C43CE8"/>
    <w:rsid w:val="00C5076F"/>
    <w:rsid w:val="00C5391C"/>
    <w:rsid w:val="00C53E13"/>
    <w:rsid w:val="00C554DD"/>
    <w:rsid w:val="00C600D4"/>
    <w:rsid w:val="00C60382"/>
    <w:rsid w:val="00C60585"/>
    <w:rsid w:val="00C60BDF"/>
    <w:rsid w:val="00C62897"/>
    <w:rsid w:val="00C635F7"/>
    <w:rsid w:val="00C63FFF"/>
    <w:rsid w:val="00C657CC"/>
    <w:rsid w:val="00C67442"/>
    <w:rsid w:val="00C70AAC"/>
    <w:rsid w:val="00C72DCD"/>
    <w:rsid w:val="00C76A92"/>
    <w:rsid w:val="00C818D7"/>
    <w:rsid w:val="00C926B6"/>
    <w:rsid w:val="00C94C70"/>
    <w:rsid w:val="00C95191"/>
    <w:rsid w:val="00C97F56"/>
    <w:rsid w:val="00CA0FD2"/>
    <w:rsid w:val="00CA40F8"/>
    <w:rsid w:val="00CA45A0"/>
    <w:rsid w:val="00CA4B0D"/>
    <w:rsid w:val="00CA4D34"/>
    <w:rsid w:val="00CA6FC8"/>
    <w:rsid w:val="00CB2E74"/>
    <w:rsid w:val="00CB36A8"/>
    <w:rsid w:val="00CB4613"/>
    <w:rsid w:val="00CB4FF6"/>
    <w:rsid w:val="00CB728B"/>
    <w:rsid w:val="00CB7E52"/>
    <w:rsid w:val="00CC1D21"/>
    <w:rsid w:val="00CC302F"/>
    <w:rsid w:val="00CC633C"/>
    <w:rsid w:val="00CC6AEC"/>
    <w:rsid w:val="00CD1F3A"/>
    <w:rsid w:val="00CD21BC"/>
    <w:rsid w:val="00CD4027"/>
    <w:rsid w:val="00CD40DB"/>
    <w:rsid w:val="00CD4702"/>
    <w:rsid w:val="00CD4C21"/>
    <w:rsid w:val="00CD57EB"/>
    <w:rsid w:val="00CD6552"/>
    <w:rsid w:val="00CE500A"/>
    <w:rsid w:val="00CE5552"/>
    <w:rsid w:val="00CF29EB"/>
    <w:rsid w:val="00CF7E8B"/>
    <w:rsid w:val="00D017A4"/>
    <w:rsid w:val="00D03C18"/>
    <w:rsid w:val="00D06056"/>
    <w:rsid w:val="00D06A7F"/>
    <w:rsid w:val="00D11C51"/>
    <w:rsid w:val="00D142CE"/>
    <w:rsid w:val="00D14CA3"/>
    <w:rsid w:val="00D17E5B"/>
    <w:rsid w:val="00D20B93"/>
    <w:rsid w:val="00D21D4E"/>
    <w:rsid w:val="00D23748"/>
    <w:rsid w:val="00D23AD6"/>
    <w:rsid w:val="00D25C04"/>
    <w:rsid w:val="00D270BE"/>
    <w:rsid w:val="00D27820"/>
    <w:rsid w:val="00D31545"/>
    <w:rsid w:val="00D332E5"/>
    <w:rsid w:val="00D3454C"/>
    <w:rsid w:val="00D352DB"/>
    <w:rsid w:val="00D40546"/>
    <w:rsid w:val="00D40778"/>
    <w:rsid w:val="00D412FA"/>
    <w:rsid w:val="00D44AC2"/>
    <w:rsid w:val="00D44B51"/>
    <w:rsid w:val="00D508B3"/>
    <w:rsid w:val="00D52C92"/>
    <w:rsid w:val="00D605BC"/>
    <w:rsid w:val="00D6151C"/>
    <w:rsid w:val="00D63D30"/>
    <w:rsid w:val="00D65131"/>
    <w:rsid w:val="00D66A4C"/>
    <w:rsid w:val="00D678CD"/>
    <w:rsid w:val="00D700EF"/>
    <w:rsid w:val="00D71F14"/>
    <w:rsid w:val="00D73C71"/>
    <w:rsid w:val="00D743A9"/>
    <w:rsid w:val="00D77617"/>
    <w:rsid w:val="00D81B41"/>
    <w:rsid w:val="00D85021"/>
    <w:rsid w:val="00D861F2"/>
    <w:rsid w:val="00D867F2"/>
    <w:rsid w:val="00D91E64"/>
    <w:rsid w:val="00D927CC"/>
    <w:rsid w:val="00D940A4"/>
    <w:rsid w:val="00D96919"/>
    <w:rsid w:val="00D96E56"/>
    <w:rsid w:val="00D97E34"/>
    <w:rsid w:val="00DA3710"/>
    <w:rsid w:val="00DA58C2"/>
    <w:rsid w:val="00DA595E"/>
    <w:rsid w:val="00DA6E3C"/>
    <w:rsid w:val="00DA7243"/>
    <w:rsid w:val="00DA7ECA"/>
    <w:rsid w:val="00DA7F33"/>
    <w:rsid w:val="00DB0D48"/>
    <w:rsid w:val="00DB2755"/>
    <w:rsid w:val="00DB378A"/>
    <w:rsid w:val="00DB38AD"/>
    <w:rsid w:val="00DB47E5"/>
    <w:rsid w:val="00DB4CA9"/>
    <w:rsid w:val="00DB731C"/>
    <w:rsid w:val="00DB7DB1"/>
    <w:rsid w:val="00DC0D5D"/>
    <w:rsid w:val="00DC160C"/>
    <w:rsid w:val="00DC23E4"/>
    <w:rsid w:val="00DC463D"/>
    <w:rsid w:val="00DD3D7A"/>
    <w:rsid w:val="00DD4213"/>
    <w:rsid w:val="00DD4442"/>
    <w:rsid w:val="00DD4D49"/>
    <w:rsid w:val="00DD552D"/>
    <w:rsid w:val="00DD5C41"/>
    <w:rsid w:val="00DD5E20"/>
    <w:rsid w:val="00DD613E"/>
    <w:rsid w:val="00DD61E2"/>
    <w:rsid w:val="00DD7F33"/>
    <w:rsid w:val="00DE03FA"/>
    <w:rsid w:val="00DE4481"/>
    <w:rsid w:val="00DE5A8D"/>
    <w:rsid w:val="00DF1070"/>
    <w:rsid w:val="00DF15C8"/>
    <w:rsid w:val="00DF16DA"/>
    <w:rsid w:val="00DF1B13"/>
    <w:rsid w:val="00DF2A13"/>
    <w:rsid w:val="00DF3617"/>
    <w:rsid w:val="00DF47EF"/>
    <w:rsid w:val="00E13EE7"/>
    <w:rsid w:val="00E14DCD"/>
    <w:rsid w:val="00E16180"/>
    <w:rsid w:val="00E176DB"/>
    <w:rsid w:val="00E20EED"/>
    <w:rsid w:val="00E21FAA"/>
    <w:rsid w:val="00E258BD"/>
    <w:rsid w:val="00E2631C"/>
    <w:rsid w:val="00E272F1"/>
    <w:rsid w:val="00E3098A"/>
    <w:rsid w:val="00E34924"/>
    <w:rsid w:val="00E376F1"/>
    <w:rsid w:val="00E40FC4"/>
    <w:rsid w:val="00E42780"/>
    <w:rsid w:val="00E43F2A"/>
    <w:rsid w:val="00E463CD"/>
    <w:rsid w:val="00E50995"/>
    <w:rsid w:val="00E51EC1"/>
    <w:rsid w:val="00E539EB"/>
    <w:rsid w:val="00E5482E"/>
    <w:rsid w:val="00E5618F"/>
    <w:rsid w:val="00E56439"/>
    <w:rsid w:val="00E56864"/>
    <w:rsid w:val="00E57645"/>
    <w:rsid w:val="00E64152"/>
    <w:rsid w:val="00E6560C"/>
    <w:rsid w:val="00E662E9"/>
    <w:rsid w:val="00E66CDC"/>
    <w:rsid w:val="00E71A1A"/>
    <w:rsid w:val="00E71F5E"/>
    <w:rsid w:val="00E73A19"/>
    <w:rsid w:val="00E76D83"/>
    <w:rsid w:val="00E8000C"/>
    <w:rsid w:val="00E826A9"/>
    <w:rsid w:val="00E82939"/>
    <w:rsid w:val="00E86873"/>
    <w:rsid w:val="00E87901"/>
    <w:rsid w:val="00E90A29"/>
    <w:rsid w:val="00E9237B"/>
    <w:rsid w:val="00E94532"/>
    <w:rsid w:val="00E95C3B"/>
    <w:rsid w:val="00E9640E"/>
    <w:rsid w:val="00EA0B7F"/>
    <w:rsid w:val="00EA1BDF"/>
    <w:rsid w:val="00EA3E4A"/>
    <w:rsid w:val="00EA522C"/>
    <w:rsid w:val="00EA5CFE"/>
    <w:rsid w:val="00EB05CE"/>
    <w:rsid w:val="00EB4F70"/>
    <w:rsid w:val="00EB51E6"/>
    <w:rsid w:val="00EB6E4F"/>
    <w:rsid w:val="00EC0650"/>
    <w:rsid w:val="00EC2D44"/>
    <w:rsid w:val="00EC543C"/>
    <w:rsid w:val="00ED3651"/>
    <w:rsid w:val="00ED3F5E"/>
    <w:rsid w:val="00ED6330"/>
    <w:rsid w:val="00ED6E7B"/>
    <w:rsid w:val="00EE0268"/>
    <w:rsid w:val="00EE406B"/>
    <w:rsid w:val="00EF0FC8"/>
    <w:rsid w:val="00EF1BA4"/>
    <w:rsid w:val="00EF32E2"/>
    <w:rsid w:val="00EF48A5"/>
    <w:rsid w:val="00EF5EDF"/>
    <w:rsid w:val="00F00255"/>
    <w:rsid w:val="00F01C16"/>
    <w:rsid w:val="00F02D74"/>
    <w:rsid w:val="00F03443"/>
    <w:rsid w:val="00F0392D"/>
    <w:rsid w:val="00F135C6"/>
    <w:rsid w:val="00F14E54"/>
    <w:rsid w:val="00F1642B"/>
    <w:rsid w:val="00F16658"/>
    <w:rsid w:val="00F1775A"/>
    <w:rsid w:val="00F2398E"/>
    <w:rsid w:val="00F24A9E"/>
    <w:rsid w:val="00F260F4"/>
    <w:rsid w:val="00F2653B"/>
    <w:rsid w:val="00F2775A"/>
    <w:rsid w:val="00F27D8C"/>
    <w:rsid w:val="00F27F83"/>
    <w:rsid w:val="00F316D1"/>
    <w:rsid w:val="00F3183C"/>
    <w:rsid w:val="00F34F66"/>
    <w:rsid w:val="00F4132A"/>
    <w:rsid w:val="00F41F61"/>
    <w:rsid w:val="00F50294"/>
    <w:rsid w:val="00F5696B"/>
    <w:rsid w:val="00F56D35"/>
    <w:rsid w:val="00F63D28"/>
    <w:rsid w:val="00F64D37"/>
    <w:rsid w:val="00F664D1"/>
    <w:rsid w:val="00F667A3"/>
    <w:rsid w:val="00F7459E"/>
    <w:rsid w:val="00F75EA9"/>
    <w:rsid w:val="00F75F12"/>
    <w:rsid w:val="00F770C7"/>
    <w:rsid w:val="00F806C6"/>
    <w:rsid w:val="00F81E87"/>
    <w:rsid w:val="00F87BC6"/>
    <w:rsid w:val="00F91B18"/>
    <w:rsid w:val="00F93DD7"/>
    <w:rsid w:val="00F941B3"/>
    <w:rsid w:val="00FA1D6C"/>
    <w:rsid w:val="00FA223F"/>
    <w:rsid w:val="00FA2492"/>
    <w:rsid w:val="00FA7F40"/>
    <w:rsid w:val="00FB05AA"/>
    <w:rsid w:val="00FB12B8"/>
    <w:rsid w:val="00FB2841"/>
    <w:rsid w:val="00FB295C"/>
    <w:rsid w:val="00FB424A"/>
    <w:rsid w:val="00FB775E"/>
    <w:rsid w:val="00FC4762"/>
    <w:rsid w:val="00FD5B0D"/>
    <w:rsid w:val="00FD5CE7"/>
    <w:rsid w:val="00FD764D"/>
    <w:rsid w:val="00FE02DC"/>
    <w:rsid w:val="00FE1F68"/>
    <w:rsid w:val="00FE2086"/>
    <w:rsid w:val="00FE28A6"/>
    <w:rsid w:val="00FE333C"/>
    <w:rsid w:val="00FE4789"/>
    <w:rsid w:val="00FE50E0"/>
    <w:rsid w:val="00FE79AB"/>
    <w:rsid w:val="00FF12CC"/>
    <w:rsid w:val="00FF16DF"/>
    <w:rsid w:val="00FF2A66"/>
    <w:rsid w:val="00FF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05FC3"/>
  <w15:chartTrackingRefBased/>
  <w15:docId w15:val="{93249C08-E79D-4BF9-B057-68D3F592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A86"/>
    <w:rPr>
      <w:rFonts w:ascii="Source Sans Pro" w:hAnsi="Source Sans Pr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46152"/>
    <w:pPr>
      <w:keepNext/>
      <w:keepLines/>
      <w:spacing w:before="240" w:after="0"/>
      <w:outlineLvl w:val="0"/>
    </w:pPr>
    <w:rPr>
      <w:rFonts w:eastAsiaTheme="majorEastAsia" w:cstheme="majorBidi"/>
      <w:b/>
      <w:color w:val="E10000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6152"/>
    <w:pPr>
      <w:keepNext/>
      <w:keepLines/>
      <w:spacing w:before="40" w:after="0"/>
      <w:outlineLvl w:val="1"/>
    </w:pPr>
    <w:rPr>
      <w:rFonts w:eastAsiaTheme="majorEastAsia" w:cstheme="majorBidi"/>
      <w:color w:val="E10000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D4E7E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F770C7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D7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D7300"/>
  </w:style>
  <w:style w:type="paragraph" w:styleId="Bunntekst">
    <w:name w:val="footer"/>
    <w:basedOn w:val="Normal"/>
    <w:link w:val="BunntekstTegn"/>
    <w:uiPriority w:val="99"/>
    <w:unhideWhenUsed/>
    <w:rsid w:val="001D7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D7300"/>
  </w:style>
  <w:style w:type="paragraph" w:styleId="Brdtekst">
    <w:name w:val="Body Text"/>
    <w:basedOn w:val="Normal"/>
    <w:link w:val="BrdtekstTegn"/>
    <w:rsid w:val="001D7300"/>
    <w:pPr>
      <w:tabs>
        <w:tab w:val="right" w:pos="3385"/>
        <w:tab w:val="left" w:pos="4140"/>
        <w:tab w:val="left" w:pos="6606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1D7300"/>
    <w:rPr>
      <w:rFonts w:ascii="Arial" w:eastAsia="Times New Roman" w:hAnsi="Arial" w:cs="Arial"/>
      <w:sz w:val="20"/>
      <w:szCs w:val="24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E86873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86873"/>
    <w:rPr>
      <w:rFonts w:ascii="Source Sans Pro" w:eastAsiaTheme="majorEastAsia" w:hAnsi="Source Sans Pro" w:cstheme="majorBidi"/>
      <w:b/>
      <w:spacing w:val="-10"/>
      <w:kern w:val="28"/>
      <w:sz w:val="48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46152"/>
    <w:rPr>
      <w:rFonts w:ascii="Source Sans Pro" w:eastAsiaTheme="majorEastAsia" w:hAnsi="Source Sans Pro" w:cstheme="majorBidi"/>
      <w:b/>
      <w:color w:val="E10000"/>
      <w:sz w:val="32"/>
      <w:szCs w:val="32"/>
    </w:rPr>
  </w:style>
  <w:style w:type="paragraph" w:styleId="Ingenmellomrom">
    <w:name w:val="No Spacing"/>
    <w:uiPriority w:val="1"/>
    <w:qFormat/>
    <w:rsid w:val="007B5A86"/>
    <w:pPr>
      <w:spacing w:after="0" w:line="240" w:lineRule="auto"/>
    </w:pPr>
    <w:rPr>
      <w:rFonts w:ascii="Source Sans Pro" w:hAnsi="Source Sans Pr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6152"/>
    <w:rPr>
      <w:rFonts w:ascii="Source Sans Pro" w:eastAsiaTheme="majorEastAsia" w:hAnsi="Source Sans Pro" w:cstheme="majorBidi"/>
      <w:color w:val="E10000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D4E7E"/>
    <w:rPr>
      <w:rFonts w:ascii="Source Sans Pro" w:eastAsiaTheme="majorEastAsia" w:hAnsi="Source Sans Pro" w:cstheme="majorBidi"/>
      <w:b/>
      <w:color w:val="000000" w:themeColor="text1"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332E5"/>
    <w:pPr>
      <w:outlineLvl w:val="9"/>
    </w:pPr>
    <w:rPr>
      <w:rFonts w:asciiTheme="majorHAnsi" w:hAnsiTheme="majorHAnsi"/>
      <w:b w:val="0"/>
      <w:color w:val="2F5496" w:themeColor="accent1" w:themeShade="BF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332E5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D332E5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AF582B"/>
    <w:pPr>
      <w:ind w:left="720"/>
      <w:contextualSpacing/>
    </w:pPr>
  </w:style>
  <w:style w:type="paragraph" w:styleId="INNH2">
    <w:name w:val="toc 2"/>
    <w:basedOn w:val="Normal"/>
    <w:next w:val="Normal"/>
    <w:autoRedefine/>
    <w:uiPriority w:val="39"/>
    <w:unhideWhenUsed/>
    <w:rsid w:val="003C2A0D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3C2A0D"/>
    <w:pPr>
      <w:spacing w:after="100"/>
      <w:ind w:left="440"/>
    </w:pPr>
  </w:style>
  <w:style w:type="paragraph" w:styleId="Undertittel">
    <w:name w:val="Subtitle"/>
    <w:basedOn w:val="Overskrift1"/>
    <w:next w:val="Normal"/>
    <w:link w:val="UndertittelTegn"/>
    <w:uiPriority w:val="11"/>
    <w:rsid w:val="00AA3A03"/>
  </w:style>
  <w:style w:type="character" w:customStyle="1" w:styleId="UndertittelTegn">
    <w:name w:val="Undertittel Tegn"/>
    <w:basedOn w:val="Standardskriftforavsnitt"/>
    <w:link w:val="Undertittel"/>
    <w:uiPriority w:val="11"/>
    <w:rsid w:val="00AA3A03"/>
    <w:rPr>
      <w:rFonts w:ascii="Source Sans Pro" w:eastAsiaTheme="majorEastAsia" w:hAnsi="Source Sans Pro" w:cstheme="majorBidi"/>
      <w:b/>
      <w:color w:val="C00000"/>
      <w:sz w:val="32"/>
      <w:szCs w:val="32"/>
    </w:rPr>
  </w:style>
  <w:style w:type="character" w:styleId="Svakutheving">
    <w:name w:val="Subtle Emphasis"/>
    <w:basedOn w:val="Standardskriftforavsnitt"/>
    <w:uiPriority w:val="19"/>
    <w:qFormat/>
    <w:rsid w:val="00AA3A03"/>
    <w:rPr>
      <w:i/>
      <w:iCs/>
      <w:color w:val="404040" w:themeColor="text1" w:themeTint="BF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F770C7"/>
    <w:rPr>
      <w:rFonts w:ascii="Source Sans Pro" w:eastAsiaTheme="majorEastAsia" w:hAnsi="Source Sans Pro" w:cstheme="majorBidi"/>
      <w:i/>
      <w:iCs/>
      <w:color w:val="000000" w:themeColor="text1"/>
    </w:rPr>
  </w:style>
  <w:style w:type="paragraph" w:customStyle="1" w:styleId="Overtittel">
    <w:name w:val="Overtittel"/>
    <w:basedOn w:val="Normal"/>
    <w:link w:val="OvertittelTegn"/>
    <w:qFormat/>
    <w:rsid w:val="00846152"/>
    <w:rPr>
      <w:b/>
      <w:color w:val="E10000"/>
      <w:sz w:val="32"/>
    </w:rPr>
  </w:style>
  <w:style w:type="character" w:customStyle="1" w:styleId="OvertittelTegn">
    <w:name w:val="Overtittel Tegn"/>
    <w:basedOn w:val="Overskrift1Tegn"/>
    <w:link w:val="Overtittel"/>
    <w:rsid w:val="00846152"/>
    <w:rPr>
      <w:rFonts w:ascii="Source Sans Pro" w:eastAsiaTheme="majorEastAsia" w:hAnsi="Source Sans Pro" w:cstheme="majorBidi"/>
      <w:b/>
      <w:color w:val="E10000"/>
      <w:sz w:val="32"/>
      <w:szCs w:val="32"/>
    </w:rPr>
  </w:style>
  <w:style w:type="table" w:styleId="Tabellrutenett">
    <w:name w:val="Table Grid"/>
    <w:basedOn w:val="Vanligtabell"/>
    <w:uiPriority w:val="39"/>
    <w:rsid w:val="00452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vakreferanse">
    <w:name w:val="Subtle Reference"/>
    <w:basedOn w:val="Standardskriftforavsnitt"/>
    <w:uiPriority w:val="31"/>
    <w:qFormat/>
    <w:rsid w:val="00801CF7"/>
    <w:rPr>
      <w:smallCaps/>
      <w:color w:val="3C3C3B"/>
    </w:rPr>
  </w:style>
  <w:style w:type="paragraph" w:styleId="INNH4">
    <w:name w:val="toc 4"/>
    <w:basedOn w:val="Normal"/>
    <w:next w:val="Normal"/>
    <w:autoRedefine/>
    <w:uiPriority w:val="39"/>
    <w:unhideWhenUsed/>
    <w:rsid w:val="00BB412B"/>
    <w:pPr>
      <w:spacing w:after="100" w:line="278" w:lineRule="auto"/>
      <w:ind w:left="720"/>
    </w:pPr>
    <w:rPr>
      <w:rFonts w:asciiTheme="minorHAnsi" w:eastAsiaTheme="minorEastAsia" w:hAnsiTheme="minorHAnsi"/>
      <w:kern w:val="2"/>
      <w:sz w:val="24"/>
      <w:szCs w:val="24"/>
      <w:lang w:eastAsia="nb-NO"/>
      <w14:ligatures w14:val="standardContextual"/>
    </w:rPr>
  </w:style>
  <w:style w:type="paragraph" w:styleId="INNH5">
    <w:name w:val="toc 5"/>
    <w:basedOn w:val="Normal"/>
    <w:next w:val="Normal"/>
    <w:autoRedefine/>
    <w:uiPriority w:val="39"/>
    <w:unhideWhenUsed/>
    <w:rsid w:val="00BB412B"/>
    <w:pPr>
      <w:spacing w:after="100" w:line="278" w:lineRule="auto"/>
      <w:ind w:left="960"/>
    </w:pPr>
    <w:rPr>
      <w:rFonts w:asciiTheme="minorHAnsi" w:eastAsiaTheme="minorEastAsia" w:hAnsiTheme="minorHAnsi"/>
      <w:kern w:val="2"/>
      <w:sz w:val="24"/>
      <w:szCs w:val="24"/>
      <w:lang w:eastAsia="nb-NO"/>
      <w14:ligatures w14:val="standardContextual"/>
    </w:rPr>
  </w:style>
  <w:style w:type="paragraph" w:styleId="INNH6">
    <w:name w:val="toc 6"/>
    <w:basedOn w:val="Normal"/>
    <w:next w:val="Normal"/>
    <w:autoRedefine/>
    <w:uiPriority w:val="39"/>
    <w:unhideWhenUsed/>
    <w:rsid w:val="00BB412B"/>
    <w:pPr>
      <w:spacing w:after="100" w:line="278" w:lineRule="auto"/>
      <w:ind w:left="1200"/>
    </w:pPr>
    <w:rPr>
      <w:rFonts w:asciiTheme="minorHAnsi" w:eastAsiaTheme="minorEastAsia" w:hAnsiTheme="minorHAnsi"/>
      <w:kern w:val="2"/>
      <w:sz w:val="24"/>
      <w:szCs w:val="24"/>
      <w:lang w:eastAsia="nb-NO"/>
      <w14:ligatures w14:val="standardContextual"/>
    </w:rPr>
  </w:style>
  <w:style w:type="paragraph" w:styleId="INNH7">
    <w:name w:val="toc 7"/>
    <w:basedOn w:val="Normal"/>
    <w:next w:val="Normal"/>
    <w:autoRedefine/>
    <w:uiPriority w:val="39"/>
    <w:unhideWhenUsed/>
    <w:rsid w:val="00BB412B"/>
    <w:pPr>
      <w:spacing w:after="100" w:line="278" w:lineRule="auto"/>
      <w:ind w:left="1440"/>
    </w:pPr>
    <w:rPr>
      <w:rFonts w:asciiTheme="minorHAnsi" w:eastAsiaTheme="minorEastAsia" w:hAnsiTheme="minorHAnsi"/>
      <w:kern w:val="2"/>
      <w:sz w:val="24"/>
      <w:szCs w:val="24"/>
      <w:lang w:eastAsia="nb-NO"/>
      <w14:ligatures w14:val="standardContextual"/>
    </w:rPr>
  </w:style>
  <w:style w:type="paragraph" w:styleId="INNH8">
    <w:name w:val="toc 8"/>
    <w:basedOn w:val="Normal"/>
    <w:next w:val="Normal"/>
    <w:autoRedefine/>
    <w:uiPriority w:val="39"/>
    <w:unhideWhenUsed/>
    <w:rsid w:val="00BB412B"/>
    <w:pPr>
      <w:spacing w:after="100" w:line="278" w:lineRule="auto"/>
      <w:ind w:left="1680"/>
    </w:pPr>
    <w:rPr>
      <w:rFonts w:asciiTheme="minorHAnsi" w:eastAsiaTheme="minorEastAsia" w:hAnsiTheme="minorHAnsi"/>
      <w:kern w:val="2"/>
      <w:sz w:val="24"/>
      <w:szCs w:val="24"/>
      <w:lang w:eastAsia="nb-NO"/>
      <w14:ligatures w14:val="standardContextual"/>
    </w:rPr>
  </w:style>
  <w:style w:type="paragraph" w:styleId="INNH9">
    <w:name w:val="toc 9"/>
    <w:basedOn w:val="Normal"/>
    <w:next w:val="Normal"/>
    <w:autoRedefine/>
    <w:uiPriority w:val="39"/>
    <w:unhideWhenUsed/>
    <w:rsid w:val="00BB412B"/>
    <w:pPr>
      <w:spacing w:after="100" w:line="278" w:lineRule="auto"/>
      <w:ind w:left="1920"/>
    </w:pPr>
    <w:rPr>
      <w:rFonts w:asciiTheme="minorHAnsi" w:eastAsiaTheme="minorEastAsia" w:hAnsiTheme="minorHAnsi"/>
      <w:kern w:val="2"/>
      <w:sz w:val="24"/>
      <w:szCs w:val="24"/>
      <w:lang w:eastAsia="nb-NO"/>
      <w14:ligatures w14:val="standardContextual"/>
    </w:rPr>
  </w:style>
  <w:style w:type="character" w:styleId="Ulstomtale">
    <w:name w:val="Unresolved Mention"/>
    <w:basedOn w:val="Standardskriftforavsnitt"/>
    <w:uiPriority w:val="99"/>
    <w:semiHidden/>
    <w:unhideWhenUsed/>
    <w:rsid w:val="00BB4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9C9946EBEE324C861A6F5E130A4149" ma:contentTypeVersion="3" ma:contentTypeDescription="Opprett et nytt dokument." ma:contentTypeScope="" ma:versionID="db4cc1520d6ba48cc1af83f5abb15495">
  <xsd:schema xmlns:xsd="http://www.w3.org/2001/XMLSchema" xmlns:xs="http://www.w3.org/2001/XMLSchema" xmlns:p="http://schemas.microsoft.com/office/2006/metadata/properties" xmlns:ns2="5414ae97-2168-4786-912e-5c7737eeb31e" targetNamespace="http://schemas.microsoft.com/office/2006/metadata/properties" ma:root="true" ma:fieldsID="941a8631571e7acb61a1d2902060c518" ns2:_="">
    <xsd:import namespace="5414ae97-2168-4786-912e-5c7737eeb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4ae97-2168-4786-912e-5c7737eeb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B4F7A-CBFA-46C1-AD9A-CD39CEDB90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7A8ACC-055A-40E9-8495-78704ECD5689}"/>
</file>

<file path=customXml/itemProps3.xml><?xml version="1.0" encoding="utf-8"?>
<ds:datastoreItem xmlns:ds="http://schemas.openxmlformats.org/officeDocument/2006/customXml" ds:itemID="{7A2ADA48-F183-44D0-AC02-C01A9C7739FB}">
  <ds:schemaRefs>
    <ds:schemaRef ds:uri="http://schemas.microsoft.com/office/2006/metadata/properties"/>
    <ds:schemaRef ds:uri="http://schemas.microsoft.com/office/infopath/2007/PartnerControls"/>
    <ds:schemaRef ds:uri="dba1e366-810e-4bec-b1eb-44ff19e65c5e"/>
  </ds:schemaRefs>
</ds:datastoreItem>
</file>

<file path=customXml/itemProps4.xml><?xml version="1.0" encoding="utf-8"?>
<ds:datastoreItem xmlns:ds="http://schemas.openxmlformats.org/officeDocument/2006/customXml" ds:itemID="{7190291B-152C-43FE-8478-70A09589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2195</TotalTime>
  <Pages>9</Pages>
  <Words>2423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15241</CharactersWithSpaces>
  <SharedDoc>false</SharedDoc>
  <HLinks>
    <vt:vector size="246" baseType="variant">
      <vt:variant>
        <vt:i4>1048636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_Toc218773124</vt:lpwstr>
      </vt:variant>
      <vt:variant>
        <vt:i4>1048636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_Toc218773123</vt:lpwstr>
      </vt:variant>
      <vt:variant>
        <vt:i4>1048636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_Toc218773122</vt:lpwstr>
      </vt:variant>
      <vt:variant>
        <vt:i4>1048636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_Toc218773121</vt:lpwstr>
      </vt:variant>
      <vt:variant>
        <vt:i4>1048636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_Toc218773120</vt:lpwstr>
      </vt:variant>
      <vt:variant>
        <vt:i4>1245244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_Toc218773119</vt:lpwstr>
      </vt:variant>
      <vt:variant>
        <vt:i4>1245244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_Toc218773118</vt:lpwstr>
      </vt:variant>
      <vt:variant>
        <vt:i4>1245244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_Toc218773117</vt:lpwstr>
      </vt:variant>
      <vt:variant>
        <vt:i4>1245244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_Toc218773116</vt:lpwstr>
      </vt:variant>
      <vt:variant>
        <vt:i4>1245244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_Toc218773115</vt:lpwstr>
      </vt:variant>
      <vt:variant>
        <vt:i4>1245244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_Toc218773114</vt:lpwstr>
      </vt:variant>
      <vt:variant>
        <vt:i4>1245244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_Toc218773113</vt:lpwstr>
      </vt:variant>
      <vt:variant>
        <vt:i4>1245244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_Toc218773112</vt:lpwstr>
      </vt:variant>
      <vt:variant>
        <vt:i4>1245244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_Toc218773111</vt:lpwstr>
      </vt:variant>
      <vt:variant>
        <vt:i4>1245244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_Toc218773110</vt:lpwstr>
      </vt:variant>
      <vt:variant>
        <vt:i4>1179708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_Toc218773109</vt:lpwstr>
      </vt:variant>
      <vt:variant>
        <vt:i4>1179708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_Toc218773108</vt:lpwstr>
      </vt:variant>
      <vt:variant>
        <vt:i4>1179708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_Toc218773107</vt:lpwstr>
      </vt:variant>
      <vt:variant>
        <vt:i4>1179708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_Toc218773106</vt:lpwstr>
      </vt:variant>
      <vt:variant>
        <vt:i4>1179708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_Toc218773105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_Toc218773104</vt:lpwstr>
      </vt:variant>
      <vt:variant>
        <vt:i4>1179708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_Toc218773103</vt:lpwstr>
      </vt:variant>
      <vt:variant>
        <vt:i4>1179708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_Toc218773102</vt:lpwstr>
      </vt:variant>
      <vt:variant>
        <vt:i4>1179708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_Toc218773101</vt:lpwstr>
      </vt:variant>
      <vt:variant>
        <vt:i4>1179708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_Toc218773100</vt:lpwstr>
      </vt:variant>
      <vt:variant>
        <vt:i4>1769533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_Toc218773099</vt:lpwstr>
      </vt:variant>
      <vt:variant>
        <vt:i4>1769533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_Toc218773098</vt:lpwstr>
      </vt:variant>
      <vt:variant>
        <vt:i4>1769533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_Toc218773097</vt:lpwstr>
      </vt:variant>
      <vt:variant>
        <vt:i4>1769533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_Toc218773096</vt:lpwstr>
      </vt:variant>
      <vt:variant>
        <vt:i4>1769533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_Toc218773095</vt:lpwstr>
      </vt:variant>
      <vt:variant>
        <vt:i4>1769533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_Toc218773094</vt:lpwstr>
      </vt:variant>
      <vt:variant>
        <vt:i4>1769533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_Toc218773093</vt:lpwstr>
      </vt:variant>
      <vt:variant>
        <vt:i4>1769533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_Toc218773092</vt:lpwstr>
      </vt:variant>
      <vt:variant>
        <vt:i4>1769533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_Toc218773091</vt:lpwstr>
      </vt:variant>
      <vt:variant>
        <vt:i4>1769533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_Toc218773090</vt:lpwstr>
      </vt:variant>
      <vt:variant>
        <vt:i4>1703997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_Toc218773089</vt:lpwstr>
      </vt:variant>
      <vt:variant>
        <vt:i4>1703997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_Toc218773088</vt:lpwstr>
      </vt:variant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_Toc218773087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_Toc218773086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_Toc218773085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_Toc218773084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Dannenberg, Birgit</dc:creator>
  <cp:keywords/>
  <dc:description/>
  <cp:lastModifiedBy>Sabba Ifzal</cp:lastModifiedBy>
  <cp:revision>834</cp:revision>
  <dcterms:created xsi:type="dcterms:W3CDTF">2025-11-21T05:17:00Z</dcterms:created>
  <dcterms:modified xsi:type="dcterms:W3CDTF">2026-01-20T12:24:00Z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0x010100BD9C9946EBEE324C861A6F5E130A4149</vt:lpwstr>
  </property>
  <property fmtid="{D5CDD505-2E9C-101B-9397-08002B2CF9AE}" pid="3" name="MediaServiceImageTags">
    <vt:lpwstr/>
  </property>
</Properties>
</file>