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F6155" w14:textId="2575C269" w:rsidR="00C040E0" w:rsidRPr="005E4F5C" w:rsidRDefault="005E4F5C" w:rsidP="005E4F5C">
      <w:pPr>
        <w:spacing w:after="0" w:line="240" w:lineRule="auto"/>
        <w:rPr>
          <w:rFonts w:cs="Times New Roman"/>
          <w:sz w:val="40"/>
          <w:szCs w:val="40"/>
        </w:rPr>
      </w:pPr>
      <w:r w:rsidRPr="005E4F5C">
        <w:rPr>
          <w:rFonts w:cs="Times New Roman"/>
          <w:sz w:val="40"/>
          <w:szCs w:val="40"/>
        </w:rPr>
        <w:t>SAK 5</w:t>
      </w:r>
      <w:r w:rsidR="00F704F0">
        <w:rPr>
          <w:rFonts w:cs="Times New Roman"/>
          <w:sz w:val="40"/>
          <w:szCs w:val="40"/>
        </w:rPr>
        <w:t xml:space="preserve"> – </w:t>
      </w:r>
      <w:r w:rsidR="00C040E0">
        <w:rPr>
          <w:rFonts w:cs="Times New Roman"/>
          <w:sz w:val="40"/>
          <w:szCs w:val="40"/>
        </w:rPr>
        <w:t>7</w:t>
      </w:r>
    </w:p>
    <w:p w14:paraId="10572034" w14:textId="77777777" w:rsidR="005E4F5C" w:rsidRPr="005E4F5C" w:rsidRDefault="005E4F5C" w:rsidP="005E4F5C">
      <w:pPr>
        <w:spacing w:after="0" w:line="240" w:lineRule="auto"/>
        <w:rPr>
          <w:rFonts w:cs="Times New Roman"/>
          <w:sz w:val="40"/>
          <w:szCs w:val="40"/>
        </w:rPr>
      </w:pPr>
    </w:p>
    <w:p w14:paraId="797B1B37" w14:textId="77777777" w:rsidR="005E4F5C" w:rsidRPr="005E4F5C" w:rsidRDefault="005E4F5C" w:rsidP="005E4F5C">
      <w:pPr>
        <w:spacing w:after="0" w:line="240" w:lineRule="auto"/>
        <w:jc w:val="center"/>
        <w:rPr>
          <w:rFonts w:cs="Times New Roman"/>
          <w:sz w:val="40"/>
          <w:szCs w:val="40"/>
        </w:rPr>
      </w:pPr>
      <w:r w:rsidRPr="005E4F5C">
        <w:rPr>
          <w:rFonts w:cs="Times New Roman"/>
          <w:sz w:val="40"/>
          <w:szCs w:val="40"/>
        </w:rPr>
        <w:t>RETNINGSLINJER</w:t>
      </w:r>
    </w:p>
    <w:p w14:paraId="02D01342" w14:textId="77777777" w:rsidR="005E4F5C" w:rsidRPr="005E4F5C" w:rsidRDefault="005E4F5C" w:rsidP="005E4F5C">
      <w:pPr>
        <w:spacing w:after="0" w:line="240" w:lineRule="auto"/>
        <w:rPr>
          <w:rFonts w:cs="Times New Roman"/>
          <w:sz w:val="28"/>
          <w:szCs w:val="28"/>
        </w:rPr>
      </w:pPr>
      <w:r w:rsidRPr="005E4F5C">
        <w:rPr>
          <w:rFonts w:cs="Times New Roman"/>
          <w:sz w:val="28"/>
          <w:szCs w:val="28"/>
        </w:rPr>
        <w:t>Honorar og godtgjørelser.</w:t>
      </w:r>
    </w:p>
    <w:p w14:paraId="037F6B46" w14:textId="77777777" w:rsidR="005E4F5C" w:rsidRPr="005E4F5C" w:rsidRDefault="005E4F5C" w:rsidP="005E4F5C">
      <w:pPr>
        <w:spacing w:after="0" w:line="240" w:lineRule="auto"/>
        <w:rPr>
          <w:rFonts w:cs="Times New Roman"/>
          <w:szCs w:val="24"/>
        </w:rPr>
      </w:pPr>
    </w:p>
    <w:p w14:paraId="4A431AEC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Honorar blir utbetalt etter vedtak på årsmøtet for inneværende år. Honorar utbetales fortrinnsvis 1 gang i året (desember).</w:t>
      </w:r>
      <w:r w:rsidRPr="005E4F5C">
        <w:rPr>
          <w:rFonts w:cs="Times New Roman"/>
          <w:szCs w:val="24"/>
        </w:rPr>
        <w:br/>
        <w:t xml:space="preserve">Sittende styre utarbeider forslag på størrelse av honorar basert på det økonomiske handlingsrommet til fagforeningen. </w:t>
      </w:r>
    </w:p>
    <w:p w14:paraId="0B6CACF0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Frikjøp. </w:t>
      </w:r>
    </w:p>
    <w:p w14:paraId="63333C3E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Sittende styre utarbeider forslag til bruk av faste frikjøp. Frikjøp må til enhver tid sees opp mot det økonomiske handlingsrommet til fagforeningen. </w:t>
      </w:r>
    </w:p>
    <w:p w14:paraId="3F9AF42F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Tildeling av brusepenger.</w:t>
      </w:r>
    </w:p>
    <w:p w14:paraId="36968ADD" w14:textId="77777777" w:rsidR="005E4F5C" w:rsidRPr="005E4F5C" w:rsidRDefault="005E4F5C" w:rsidP="005E4F5C">
      <w:pPr>
        <w:spacing w:after="0" w:line="240" w:lineRule="auto"/>
        <w:ind w:left="720" w:firstLine="69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Til alle medlemmer som er på kurs/samling med overnatting</w:t>
      </w:r>
    </w:p>
    <w:p w14:paraId="485A0751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Det blir ikke utbetalt brusepenger på egne arrangementer hvor det blir servert drikke. </w:t>
      </w:r>
    </w:p>
    <w:p w14:paraId="40D78FC2" w14:textId="77777777" w:rsidR="005E4F5C" w:rsidRPr="005E4F5C" w:rsidRDefault="005E4F5C" w:rsidP="005E4F5C">
      <w:pPr>
        <w:spacing w:after="0" w:line="240" w:lineRule="auto"/>
        <w:ind w:left="720" w:firstLine="69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Sittende styre utarbeider forslag til beløp. </w:t>
      </w:r>
    </w:p>
    <w:p w14:paraId="28B2DD72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Møtehonorar. </w:t>
      </w:r>
    </w:p>
    <w:p w14:paraId="70E61B54" w14:textId="77777777" w:rsidR="005E4F5C" w:rsidRPr="005E4F5C" w:rsidRDefault="005E4F5C" w:rsidP="005E4F5C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Det utbetales møtehonorar til medlemmer som deltar på styremøter.</w:t>
      </w:r>
      <w:r w:rsidRPr="005E4F5C">
        <w:rPr>
          <w:rFonts w:ascii="Arial" w:hAnsi="Arial" w:cs="Arial"/>
          <w:sz w:val="22"/>
        </w:rPr>
        <w:t xml:space="preserve"> </w:t>
      </w:r>
    </w:p>
    <w:p w14:paraId="46B35934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Godtgjøring i forbindelse med arbeidsplassbesøk på fridager, se honorarer. </w:t>
      </w:r>
    </w:p>
    <w:p w14:paraId="69720B1C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>Kjøregodtgjørelse utbetales etter gjeldende satser. Det forutsettes at styret er informert om nødvendighet av å bruke egen bil i forkant av bruk av kjøregodtgjørelse.</w:t>
      </w:r>
    </w:p>
    <w:p w14:paraId="57212E9A" w14:textId="77777777" w:rsidR="005E4F5C" w:rsidRPr="005E4F5C" w:rsidRDefault="005E4F5C" w:rsidP="005E4F5C">
      <w:pPr>
        <w:spacing w:after="0" w:line="240" w:lineRule="auto"/>
        <w:ind w:left="1440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Det oppfordres til å reise kollektivt. Reiseutgifter utbetales etter laveste sats for strekningen. </w:t>
      </w:r>
    </w:p>
    <w:p w14:paraId="2F05A655" w14:textId="606286B6" w:rsidR="005E4F5C" w:rsidRPr="005E4F5C" w:rsidRDefault="005E4F5C" w:rsidP="005E4F5C">
      <w:pPr>
        <w:spacing w:after="0" w:line="240" w:lineRule="auto"/>
        <w:ind w:left="1416"/>
        <w:contextualSpacing/>
        <w:rPr>
          <w:rFonts w:ascii="Arial" w:hAnsi="Arial" w:cs="Arial"/>
          <w:color w:val="FF0000"/>
          <w:sz w:val="22"/>
        </w:rPr>
      </w:pPr>
      <w:r w:rsidRPr="005E4F5C">
        <w:rPr>
          <w:rFonts w:cs="Times New Roman"/>
          <w:szCs w:val="24"/>
        </w:rPr>
        <w:t xml:space="preserve">Der bruk av bil er nødvendig: arbeidsplassbesøk, </w:t>
      </w:r>
      <w:r w:rsidR="00C040E0" w:rsidRPr="005E4F5C">
        <w:rPr>
          <w:rFonts w:cs="Times New Roman"/>
          <w:szCs w:val="24"/>
        </w:rPr>
        <w:t>møter og</w:t>
      </w:r>
      <w:r w:rsidRPr="005E4F5C">
        <w:rPr>
          <w:rFonts w:cs="Times New Roman"/>
          <w:szCs w:val="24"/>
        </w:rPr>
        <w:t xml:space="preserve"> samlinger mv blir kjøregodtgjørelse utbetalt etter gjeldende satser. Skal være godkjent av leder eller nestleder</w:t>
      </w:r>
      <w:r w:rsidRPr="005E4F5C">
        <w:rPr>
          <w:rFonts w:ascii="Arial" w:hAnsi="Arial" w:cs="Arial"/>
          <w:color w:val="FF0000"/>
          <w:sz w:val="22"/>
        </w:rPr>
        <w:t>.</w:t>
      </w:r>
    </w:p>
    <w:p w14:paraId="06CAE34C" w14:textId="77777777" w:rsidR="005E4F5C" w:rsidRPr="005E4F5C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Medlemmer som ønsker/blir tilbydd deltakelse ved arrangement, må snarets mulig gi beskjed til styret om arbeidsgiver ikke dekker lønn. </w:t>
      </w:r>
    </w:p>
    <w:p w14:paraId="040C1D6D" w14:textId="67067C71" w:rsidR="005E4F5C" w:rsidRPr="00DE3B72" w:rsidRDefault="005E4F5C" w:rsidP="005E4F5C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color w:val="000000"/>
          <w:szCs w:val="24"/>
        </w:rPr>
        <w:t>Landsmøte</w:t>
      </w:r>
      <w:r w:rsidR="00DE3B72">
        <w:rPr>
          <w:color w:val="000000"/>
          <w:szCs w:val="24"/>
        </w:rPr>
        <w:t>, landskonferanse, LOkongress-</w:t>
      </w:r>
      <w:r w:rsidRPr="005E4F5C">
        <w:rPr>
          <w:color w:val="000000"/>
          <w:szCs w:val="24"/>
        </w:rPr>
        <w:t>fond: Dekker reise, hotell og diett for samtlige som reiser fra eget styret. Diettpenger utbetales i forkant av reisen.</w:t>
      </w:r>
    </w:p>
    <w:p w14:paraId="5FD17F57" w14:textId="77777777" w:rsidR="005E4F5C" w:rsidRPr="005E4F5C" w:rsidRDefault="005E4F5C" w:rsidP="005E4F5C">
      <w:pPr>
        <w:spacing w:after="0" w:line="240" w:lineRule="auto"/>
        <w:rPr>
          <w:rFonts w:cs="Times New Roman"/>
          <w:szCs w:val="24"/>
        </w:rPr>
      </w:pPr>
    </w:p>
    <w:p w14:paraId="030F14E9" w14:textId="77777777" w:rsidR="005E4F5C" w:rsidRPr="005E4F5C" w:rsidRDefault="005E4F5C" w:rsidP="005E4F5C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Alle forslag blir forhåndsbehandlet av sittende styre, og som legger fram forslag til årsmøtet. </w:t>
      </w:r>
    </w:p>
    <w:p w14:paraId="74A1DC20" w14:textId="77777777" w:rsidR="005E4F5C" w:rsidRPr="005E4F5C" w:rsidRDefault="005E4F5C" w:rsidP="005E4F5C">
      <w:pPr>
        <w:spacing w:after="0" w:line="240" w:lineRule="auto"/>
        <w:ind w:left="720"/>
        <w:contextualSpacing/>
        <w:rPr>
          <w:rFonts w:cs="Times New Roman"/>
          <w:szCs w:val="24"/>
        </w:rPr>
      </w:pPr>
      <w:r w:rsidRPr="005E4F5C">
        <w:rPr>
          <w:rFonts w:cs="Times New Roman"/>
          <w:szCs w:val="24"/>
        </w:rPr>
        <w:t xml:space="preserve">Årsmøtet behandler og vedtar retningslinjene. </w:t>
      </w:r>
    </w:p>
    <w:p w14:paraId="00869B49" w14:textId="77777777" w:rsidR="005E4F5C" w:rsidRPr="005E4F5C" w:rsidRDefault="005E4F5C" w:rsidP="005E4F5C">
      <w:pPr>
        <w:spacing w:after="0" w:line="360" w:lineRule="auto"/>
        <w:rPr>
          <w:rFonts w:cs="Times New Roman"/>
          <w:b/>
          <w:sz w:val="32"/>
          <w:szCs w:val="32"/>
        </w:rPr>
      </w:pPr>
      <w:r w:rsidRPr="005E4F5C">
        <w:rPr>
          <w:rFonts w:cs="Times New Roman"/>
          <w:b/>
          <w:sz w:val="32"/>
          <w:szCs w:val="32"/>
        </w:rPr>
        <w:t>Innstilling til vedtak:</w:t>
      </w:r>
    </w:p>
    <w:p w14:paraId="0DFD62F3" w14:textId="455D8F50" w:rsidR="008A761F" w:rsidRPr="00DE3B72" w:rsidRDefault="005E4F5C" w:rsidP="00DE3B72">
      <w:pPr>
        <w:spacing w:after="0" w:line="360" w:lineRule="auto"/>
        <w:rPr>
          <w:rFonts w:cs="Times New Roman"/>
          <w:b/>
          <w:sz w:val="32"/>
          <w:szCs w:val="32"/>
        </w:rPr>
      </w:pPr>
      <w:r w:rsidRPr="005E4F5C">
        <w:rPr>
          <w:rFonts w:cs="Times New Roman"/>
          <w:b/>
          <w:sz w:val="32"/>
          <w:szCs w:val="32"/>
        </w:rPr>
        <w:t>Styret anbefaler årsmøtet å godkjenne innstillingen.</w:t>
      </w:r>
    </w:p>
    <w:sectPr w:rsidR="008A761F" w:rsidRPr="00DE3B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8C333" w14:textId="77777777" w:rsidR="00ED6FD8" w:rsidRDefault="00ED6FD8">
      <w:pPr>
        <w:spacing w:after="0" w:line="240" w:lineRule="auto"/>
      </w:pPr>
      <w:r>
        <w:separator/>
      </w:r>
    </w:p>
  </w:endnote>
  <w:endnote w:type="continuationSeparator" w:id="0">
    <w:p w14:paraId="023235AF" w14:textId="77777777" w:rsidR="00ED6FD8" w:rsidRDefault="00ED6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F74CF" w14:textId="77777777" w:rsidR="00ED6FD8" w:rsidRDefault="00ED6FD8">
      <w:pPr>
        <w:spacing w:after="0" w:line="240" w:lineRule="auto"/>
      </w:pPr>
      <w:r>
        <w:separator/>
      </w:r>
    </w:p>
  </w:footnote>
  <w:footnote w:type="continuationSeparator" w:id="0">
    <w:p w14:paraId="0974A02D" w14:textId="77777777" w:rsidR="00ED6FD8" w:rsidRDefault="00ED6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2627" w14:textId="77777777" w:rsidR="008A761F" w:rsidRDefault="00000000">
    <w:pPr>
      <w:pStyle w:val="Topptekst"/>
    </w:pPr>
    <w:r>
      <w:rPr>
        <w:noProof/>
      </w:rPr>
      <w:drawing>
        <wp:inline distT="0" distB="0" distL="0" distR="0" wp14:anchorId="3092A7D7" wp14:editId="053DAF50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4C8746" w14:textId="77777777" w:rsidR="008A761F" w:rsidRDefault="008A761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59A"/>
    <w:multiLevelType w:val="hybridMultilevel"/>
    <w:tmpl w:val="E586EC98"/>
    <w:lvl w:ilvl="0" w:tplc="E7262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757"/>
    <w:multiLevelType w:val="hybridMultilevel"/>
    <w:tmpl w:val="B6020556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2815681">
    <w:abstractNumId w:val="1"/>
  </w:num>
  <w:num w:numId="2" w16cid:durableId="4824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5C"/>
    <w:rsid w:val="00056F2E"/>
    <w:rsid w:val="0012640B"/>
    <w:rsid w:val="002354A1"/>
    <w:rsid w:val="00251DFD"/>
    <w:rsid w:val="00275DD9"/>
    <w:rsid w:val="004D5399"/>
    <w:rsid w:val="005D4F24"/>
    <w:rsid w:val="005E4F5C"/>
    <w:rsid w:val="005E513D"/>
    <w:rsid w:val="008A761F"/>
    <w:rsid w:val="00A1433A"/>
    <w:rsid w:val="00C040E0"/>
    <w:rsid w:val="00DE3B72"/>
    <w:rsid w:val="00ED6FD8"/>
    <w:rsid w:val="00F7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40267"/>
  <w15:chartTrackingRefBased/>
  <w15:docId w15:val="{48D4DE35-395D-460F-9023-1BF7782C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5E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E4F5C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2023-12-16T09:05:00Z</dcterms:created>
  <dcterms:modified xsi:type="dcterms:W3CDTF">2025-01-22T11:35:00Z</dcterms:modified>
</cp:coreProperties>
</file>